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DD" w:rsidRPr="002649FE" w:rsidRDefault="004201DD" w:rsidP="00A75AE8">
      <w:pPr>
        <w:tabs>
          <w:tab w:val="left" w:pos="142"/>
        </w:tabs>
        <w:jc w:val="center"/>
        <w:rPr>
          <w:rFonts w:ascii="Arial" w:hAnsi="Arial" w:cs="Arial"/>
          <w:sz w:val="24"/>
          <w:szCs w:val="24"/>
        </w:rPr>
      </w:pPr>
      <w:smartTag w:uri="urn:schemas-microsoft-com:office:smarttags" w:element="City">
        <w:r>
          <w:rPr>
            <w:rFonts w:ascii="Arial" w:hAnsi="Arial" w:cs="Arial"/>
            <w:sz w:val="24"/>
            <w:szCs w:val="24"/>
          </w:rPr>
          <w:t>London</w:t>
        </w:r>
      </w:smartTag>
      <w:r>
        <w:rPr>
          <w:rFonts w:ascii="Arial" w:hAnsi="Arial" w:cs="Arial"/>
          <w:sz w:val="24"/>
          <w:szCs w:val="24"/>
        </w:rPr>
        <w:t xml:space="preserve"> Region </w:t>
      </w:r>
      <w:smartTag w:uri="urn:schemas-microsoft-com:office:smarttags" w:element="place">
        <w:r w:rsidRPr="003A184B">
          <w:rPr>
            <w:rFonts w:ascii="Arial" w:hAnsi="Arial" w:cs="Arial"/>
            <w:sz w:val="24"/>
            <w:szCs w:val="24"/>
          </w:rPr>
          <w:t>South London</w:t>
        </w:r>
        <w:r w:rsidRPr="002649FE">
          <w:rPr>
            <w:rFonts w:ascii="Arial" w:hAnsi="Arial" w:cs="Arial"/>
            <w:sz w:val="24"/>
            <w:szCs w:val="24"/>
          </w:rPr>
          <w:t>Area</w:t>
        </w:r>
      </w:smartTag>
      <w:r w:rsidRPr="002649FE">
        <w:rPr>
          <w:rFonts w:ascii="Arial" w:hAnsi="Arial" w:cs="Arial"/>
          <w:sz w:val="24"/>
          <w:szCs w:val="24"/>
        </w:rPr>
        <w:t xml:space="preserve"> Team </w:t>
      </w:r>
    </w:p>
    <w:p w:rsidR="004201DD" w:rsidRPr="002649FE" w:rsidRDefault="004201DD"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8" w:history="1">
        <w:r w:rsidRPr="00BD4C26">
          <w:rPr>
            <w:rStyle w:val="Hyperlink"/>
            <w:rFonts w:ascii="Arial" w:hAnsi="Arial" w:cs="Arial"/>
            <w:sz w:val="24"/>
            <w:szCs w:val="24"/>
          </w:rPr>
          <w:t>nhscb.lon-sth-pcc@nhs.net</w:t>
        </w:r>
      </w:hyperlink>
      <w:r>
        <w:rPr>
          <w:rFonts w:ascii="Arial" w:hAnsi="Arial" w:cs="Arial"/>
          <w:sz w:val="24"/>
          <w:szCs w:val="24"/>
        </w:rPr>
        <w:t>by no later than 31 March 2015</w:t>
      </w:r>
    </w:p>
    <w:p w:rsidR="004201DD" w:rsidRPr="002649FE" w:rsidRDefault="004201DD" w:rsidP="00A75AE8">
      <w:pPr>
        <w:tabs>
          <w:tab w:val="left" w:pos="142"/>
        </w:tabs>
        <w:rPr>
          <w:rFonts w:ascii="Arial" w:hAnsi="Arial" w:cs="Arial"/>
          <w:sz w:val="24"/>
          <w:szCs w:val="24"/>
        </w:rPr>
      </w:pPr>
    </w:p>
    <w:p w:rsidR="004201DD" w:rsidRPr="002649FE" w:rsidRDefault="004201DD" w:rsidP="00A75AE8">
      <w:pPr>
        <w:tabs>
          <w:tab w:val="left" w:pos="142"/>
        </w:tabs>
        <w:rPr>
          <w:rFonts w:ascii="Arial" w:hAnsi="Arial" w:cs="Arial"/>
          <w:sz w:val="24"/>
          <w:szCs w:val="24"/>
        </w:rPr>
      </w:pPr>
      <w:r w:rsidRPr="002649FE">
        <w:rPr>
          <w:rFonts w:ascii="Arial" w:hAnsi="Arial" w:cs="Arial"/>
          <w:sz w:val="24"/>
          <w:szCs w:val="24"/>
        </w:rPr>
        <w:t xml:space="preserve">Practice Name: </w:t>
      </w:r>
      <w:r>
        <w:rPr>
          <w:rFonts w:ascii="Arial" w:hAnsi="Arial" w:cs="Arial"/>
          <w:sz w:val="24"/>
          <w:szCs w:val="24"/>
        </w:rPr>
        <w:t>Mediventure Ltd</w:t>
      </w:r>
    </w:p>
    <w:p w:rsidR="004201DD" w:rsidRPr="002649FE" w:rsidRDefault="004201DD" w:rsidP="00A75AE8">
      <w:pPr>
        <w:tabs>
          <w:tab w:val="left" w:pos="142"/>
        </w:tabs>
        <w:rPr>
          <w:rFonts w:ascii="Arial" w:hAnsi="Arial" w:cs="Arial"/>
          <w:sz w:val="24"/>
          <w:szCs w:val="24"/>
        </w:rPr>
      </w:pPr>
    </w:p>
    <w:p w:rsidR="004201DD" w:rsidRPr="002649FE" w:rsidRDefault="004201DD"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H84054</w:t>
      </w:r>
    </w:p>
    <w:p w:rsidR="004201DD" w:rsidRPr="002649FE" w:rsidRDefault="004201DD" w:rsidP="00A75AE8">
      <w:pPr>
        <w:tabs>
          <w:tab w:val="left" w:pos="142"/>
        </w:tabs>
        <w:rPr>
          <w:rFonts w:ascii="Arial" w:hAnsi="Arial" w:cs="Arial"/>
          <w:sz w:val="24"/>
          <w:szCs w:val="24"/>
        </w:rPr>
      </w:pPr>
    </w:p>
    <w:p w:rsidR="004201DD" w:rsidRPr="002649FE" w:rsidRDefault="004201DD" w:rsidP="00A75AE8">
      <w:pPr>
        <w:tabs>
          <w:tab w:val="left" w:pos="142"/>
        </w:tabs>
        <w:rPr>
          <w:rFonts w:ascii="Arial" w:hAnsi="Arial" w:cs="Arial"/>
          <w:sz w:val="24"/>
          <w:szCs w:val="24"/>
        </w:rPr>
      </w:pPr>
      <w:r w:rsidRPr="002649FE">
        <w:rPr>
          <w:rFonts w:ascii="Arial" w:hAnsi="Arial" w:cs="Arial"/>
          <w:sz w:val="24"/>
          <w:szCs w:val="24"/>
        </w:rPr>
        <w:t>S</w:t>
      </w:r>
      <w:r>
        <w:rPr>
          <w:rFonts w:ascii="Arial" w:hAnsi="Arial" w:cs="Arial"/>
          <w:sz w:val="24"/>
          <w:szCs w:val="24"/>
        </w:rPr>
        <w:t>igned on behalf of practice:  Dr Dr.K.Agrawal</w:t>
      </w:r>
      <w:r w:rsidRPr="002649F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49FE">
        <w:rPr>
          <w:rFonts w:ascii="Arial" w:hAnsi="Arial" w:cs="Arial"/>
          <w:sz w:val="24"/>
          <w:szCs w:val="24"/>
        </w:rPr>
        <w:tab/>
      </w:r>
      <w:r>
        <w:rPr>
          <w:rFonts w:ascii="Arial" w:hAnsi="Arial" w:cs="Arial"/>
          <w:sz w:val="24"/>
          <w:szCs w:val="24"/>
        </w:rPr>
        <w:tab/>
      </w:r>
      <w:r w:rsidRPr="002649FE">
        <w:rPr>
          <w:rFonts w:ascii="Arial" w:hAnsi="Arial" w:cs="Arial"/>
          <w:sz w:val="24"/>
          <w:szCs w:val="24"/>
        </w:rPr>
        <w:t>Date:</w:t>
      </w:r>
      <w:r>
        <w:rPr>
          <w:rFonts w:ascii="Arial" w:hAnsi="Arial" w:cs="Arial"/>
          <w:sz w:val="24"/>
          <w:szCs w:val="24"/>
        </w:rPr>
        <w:t xml:space="preserve">  25.03.15</w:t>
      </w:r>
    </w:p>
    <w:p w:rsidR="004201DD" w:rsidRDefault="004201DD" w:rsidP="00A75AE8">
      <w:pPr>
        <w:tabs>
          <w:tab w:val="left" w:pos="142"/>
        </w:tabs>
        <w:rPr>
          <w:rFonts w:ascii="Arial" w:hAnsi="Arial" w:cs="Arial"/>
          <w:sz w:val="24"/>
          <w:szCs w:val="24"/>
        </w:rPr>
      </w:pPr>
    </w:p>
    <w:p w:rsidR="004201DD" w:rsidRPr="002649FE" w:rsidRDefault="004201DD" w:rsidP="00A75AE8">
      <w:pPr>
        <w:tabs>
          <w:tab w:val="left" w:pos="142"/>
        </w:tabs>
        <w:rPr>
          <w:rFonts w:ascii="Arial" w:hAnsi="Arial" w:cs="Arial"/>
          <w:sz w:val="24"/>
          <w:szCs w:val="24"/>
        </w:rPr>
      </w:pPr>
    </w:p>
    <w:p w:rsidR="004201DD" w:rsidRPr="002649FE" w:rsidRDefault="004201DD" w:rsidP="00A75AE8">
      <w:pPr>
        <w:tabs>
          <w:tab w:val="left" w:pos="142"/>
        </w:tabs>
        <w:rPr>
          <w:rFonts w:ascii="Arial" w:hAnsi="Arial" w:cs="Arial"/>
          <w:sz w:val="24"/>
          <w:szCs w:val="24"/>
        </w:rPr>
      </w:pPr>
      <w:r w:rsidRPr="002649FE">
        <w:rPr>
          <w:rFonts w:ascii="Arial" w:hAnsi="Arial" w:cs="Arial"/>
          <w:sz w:val="24"/>
          <w:szCs w:val="24"/>
        </w:rPr>
        <w:t>Si</w:t>
      </w:r>
      <w:r>
        <w:rPr>
          <w:rFonts w:ascii="Arial" w:hAnsi="Arial" w:cs="Arial"/>
          <w:sz w:val="24"/>
          <w:szCs w:val="24"/>
        </w:rPr>
        <w:t>gned on behalf of PPG:</w:t>
      </w:r>
      <w:r>
        <w:rPr>
          <w:rFonts w:ascii="Arial" w:hAnsi="Arial" w:cs="Arial"/>
          <w:sz w:val="24"/>
          <w:szCs w:val="24"/>
        </w:rPr>
        <w:tab/>
        <w:t xml:space="preserve">Co Chairman of PPG     </w:t>
      </w:r>
      <w:r>
        <w:rPr>
          <w:rFonts w:ascii="Arial" w:hAnsi="Arial" w:cs="Arial"/>
          <w:sz w:val="24"/>
          <w:szCs w:val="24"/>
        </w:rPr>
        <w:tab/>
      </w:r>
      <w:r>
        <w:rPr>
          <w:rFonts w:ascii="Arial" w:hAnsi="Arial" w:cs="Arial"/>
          <w:sz w:val="24"/>
          <w:szCs w:val="24"/>
        </w:rPr>
        <w:tab/>
      </w:r>
      <w:r>
        <w:rPr>
          <w:rFonts w:ascii="Arial" w:hAnsi="Arial" w:cs="Arial"/>
          <w:sz w:val="24"/>
          <w:szCs w:val="24"/>
        </w:rPr>
        <w:tab/>
      </w:r>
      <w:r w:rsidRPr="002649FE">
        <w:rPr>
          <w:rFonts w:ascii="Arial" w:hAnsi="Arial" w:cs="Arial"/>
          <w:sz w:val="24"/>
          <w:szCs w:val="24"/>
        </w:rPr>
        <w:tab/>
      </w:r>
      <w:r>
        <w:rPr>
          <w:rFonts w:ascii="Arial" w:hAnsi="Arial" w:cs="Arial"/>
          <w:sz w:val="24"/>
          <w:szCs w:val="24"/>
        </w:rPr>
        <w:t xml:space="preserve">                                           </w:t>
      </w:r>
      <w:r w:rsidRPr="002649FE">
        <w:rPr>
          <w:rFonts w:ascii="Arial" w:hAnsi="Arial" w:cs="Arial"/>
          <w:sz w:val="24"/>
          <w:szCs w:val="24"/>
        </w:rPr>
        <w:t>Date:</w:t>
      </w:r>
      <w:r>
        <w:rPr>
          <w:rFonts w:ascii="Arial" w:hAnsi="Arial" w:cs="Arial"/>
          <w:sz w:val="24"/>
          <w:szCs w:val="24"/>
        </w:rPr>
        <w:t xml:space="preserve"> 31.03.2015</w:t>
      </w:r>
    </w:p>
    <w:p w:rsidR="004201DD" w:rsidRPr="002649FE" w:rsidRDefault="004201DD" w:rsidP="00A75AE8">
      <w:pPr>
        <w:tabs>
          <w:tab w:val="left" w:pos="142"/>
        </w:tabs>
        <w:rPr>
          <w:rFonts w:ascii="Arial" w:hAnsi="Arial" w:cs="Arial"/>
          <w:sz w:val="24"/>
          <w:szCs w:val="24"/>
        </w:rPr>
      </w:pPr>
    </w:p>
    <w:p w:rsidR="004201DD" w:rsidRPr="002649FE" w:rsidRDefault="004201DD"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4201DD" w:rsidRPr="002649FE" w:rsidRDefault="004201DD"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4201DD" w:rsidRPr="002649FE" w:rsidTr="00161A28">
        <w:trPr>
          <w:trHeight w:val="70"/>
        </w:trPr>
        <w:tc>
          <w:tcPr>
            <w:tcW w:w="14293" w:type="dxa"/>
            <w:gridSpan w:val="2"/>
          </w:tcPr>
          <w:p w:rsidR="004201DD" w:rsidRPr="00161A28" w:rsidRDefault="004201DD" w:rsidP="00161A28">
            <w:pPr>
              <w:pStyle w:val="Default"/>
              <w:tabs>
                <w:tab w:val="left" w:pos="142"/>
              </w:tabs>
              <w:rPr>
                <w:rFonts w:ascii="Arial" w:hAnsi="Arial" w:cs="Arial"/>
                <w:color w:val="auto"/>
                <w:sz w:val="20"/>
              </w:rPr>
            </w:pPr>
          </w:p>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 xml:space="preserve">Does the Practice have a PPG? </w:t>
            </w:r>
            <w:r>
              <w:rPr>
                <w:rFonts w:ascii="Arial" w:hAnsi="Arial" w:cs="Arial"/>
                <w:color w:val="auto"/>
                <w:sz w:val="20"/>
                <w:highlight w:val="yellow"/>
              </w:rPr>
              <w:t xml:space="preserve">YES </w:t>
            </w:r>
          </w:p>
          <w:p w:rsidR="004201DD" w:rsidRPr="00161A28" w:rsidRDefault="004201DD" w:rsidP="00161A28">
            <w:pPr>
              <w:pStyle w:val="Default"/>
              <w:tabs>
                <w:tab w:val="left" w:pos="142"/>
              </w:tabs>
              <w:rPr>
                <w:rFonts w:ascii="Arial" w:hAnsi="Arial" w:cs="Arial"/>
                <w:color w:val="auto"/>
                <w:sz w:val="20"/>
              </w:rPr>
            </w:pPr>
          </w:p>
          <w:p w:rsidR="004201DD" w:rsidRPr="00161A28" w:rsidRDefault="004201DD" w:rsidP="00161A28">
            <w:pPr>
              <w:tabs>
                <w:tab w:val="left" w:pos="142"/>
              </w:tabs>
              <w:rPr>
                <w:rFonts w:ascii="Arial" w:hAnsi="Arial" w:cs="Arial"/>
                <w:b/>
                <w:sz w:val="24"/>
                <w:szCs w:val="24"/>
              </w:rPr>
            </w:pPr>
          </w:p>
        </w:tc>
      </w:tr>
      <w:tr w:rsidR="004201DD" w:rsidRPr="002649FE" w:rsidTr="00161A28">
        <w:trPr>
          <w:trHeight w:val="70"/>
        </w:trPr>
        <w:tc>
          <w:tcPr>
            <w:tcW w:w="14293" w:type="dxa"/>
            <w:gridSpan w:val="2"/>
          </w:tcPr>
          <w:p w:rsidR="004201DD" w:rsidRPr="00161A28" w:rsidRDefault="004201DD" w:rsidP="00161A28">
            <w:pPr>
              <w:pStyle w:val="Default"/>
              <w:tabs>
                <w:tab w:val="left" w:pos="142"/>
              </w:tabs>
              <w:rPr>
                <w:rFonts w:ascii="Arial" w:hAnsi="Arial" w:cs="Arial"/>
                <w:color w:val="auto"/>
                <w:sz w:val="20"/>
              </w:rPr>
            </w:pPr>
          </w:p>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Method(s) of engagement with PPG: Face to face, Email, Other (please specify)</w:t>
            </w:r>
          </w:p>
          <w:p w:rsidR="004201DD" w:rsidRPr="00161A28" w:rsidRDefault="004201DD" w:rsidP="00161A28">
            <w:pPr>
              <w:pStyle w:val="Default"/>
              <w:tabs>
                <w:tab w:val="left" w:pos="142"/>
              </w:tabs>
              <w:rPr>
                <w:rFonts w:ascii="Arial" w:hAnsi="Arial" w:cs="Arial"/>
                <w:color w:val="auto"/>
                <w:sz w:val="20"/>
              </w:rPr>
            </w:pPr>
          </w:p>
          <w:p w:rsidR="004201DD" w:rsidRPr="008F033D" w:rsidRDefault="004201DD" w:rsidP="00161A28">
            <w:pPr>
              <w:pStyle w:val="Default"/>
              <w:tabs>
                <w:tab w:val="left" w:pos="142"/>
              </w:tabs>
              <w:rPr>
                <w:rFonts w:ascii="Arial" w:hAnsi="Arial" w:cs="Arial"/>
                <w:b/>
                <w:color w:val="auto"/>
                <w:sz w:val="20"/>
              </w:rPr>
            </w:pPr>
            <w:r w:rsidRPr="008F033D">
              <w:rPr>
                <w:rFonts w:ascii="Arial" w:hAnsi="Arial" w:cs="Arial"/>
                <w:b/>
                <w:color w:val="auto"/>
                <w:sz w:val="20"/>
              </w:rPr>
              <w:t>Face to face, email and post</w:t>
            </w:r>
          </w:p>
          <w:p w:rsidR="004201DD" w:rsidRPr="00161A28" w:rsidRDefault="004201DD" w:rsidP="00161A28">
            <w:pPr>
              <w:pStyle w:val="Default"/>
              <w:tabs>
                <w:tab w:val="left" w:pos="142"/>
              </w:tabs>
              <w:rPr>
                <w:rFonts w:ascii="Arial" w:hAnsi="Arial" w:cs="Arial"/>
                <w:color w:val="auto"/>
                <w:sz w:val="20"/>
              </w:rPr>
            </w:pPr>
          </w:p>
        </w:tc>
      </w:tr>
      <w:tr w:rsidR="004201DD" w:rsidRPr="002649FE" w:rsidTr="00161A28">
        <w:trPr>
          <w:trHeight w:val="798"/>
        </w:trPr>
        <w:tc>
          <w:tcPr>
            <w:tcW w:w="14293" w:type="dxa"/>
            <w:gridSpan w:val="2"/>
          </w:tcPr>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Number of members of PPG:</w:t>
            </w:r>
          </w:p>
          <w:p w:rsidR="004201DD" w:rsidRPr="00161A28" w:rsidRDefault="004201DD" w:rsidP="00161A28">
            <w:pPr>
              <w:pStyle w:val="Default"/>
              <w:tabs>
                <w:tab w:val="left" w:pos="142"/>
              </w:tabs>
              <w:rPr>
                <w:rFonts w:ascii="Arial" w:hAnsi="Arial" w:cs="Arial"/>
                <w:sz w:val="20"/>
              </w:rPr>
            </w:pPr>
          </w:p>
          <w:p w:rsidR="004201DD" w:rsidRPr="008F033D" w:rsidRDefault="004201DD" w:rsidP="00161A28">
            <w:pPr>
              <w:pStyle w:val="Default"/>
              <w:tabs>
                <w:tab w:val="left" w:pos="142"/>
              </w:tabs>
              <w:rPr>
                <w:rFonts w:ascii="Arial" w:hAnsi="Arial" w:cs="Arial"/>
                <w:b/>
                <w:sz w:val="20"/>
              </w:rPr>
            </w:pPr>
            <w:r w:rsidRPr="008F033D">
              <w:rPr>
                <w:rFonts w:ascii="Arial" w:hAnsi="Arial" w:cs="Arial"/>
                <w:b/>
                <w:sz w:val="20"/>
              </w:rPr>
              <w:t>27</w:t>
            </w:r>
          </w:p>
        </w:tc>
      </w:tr>
      <w:tr w:rsidR="004201DD" w:rsidRPr="002649FE" w:rsidTr="00161A28">
        <w:trPr>
          <w:trHeight w:val="1375"/>
        </w:trPr>
        <w:tc>
          <w:tcPr>
            <w:tcW w:w="6379" w:type="dxa"/>
          </w:tcPr>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Detail the gender mix of practice population and PPG:</w:t>
            </w:r>
          </w:p>
          <w:p w:rsidR="004201DD" w:rsidRPr="00161A28" w:rsidRDefault="004201DD" w:rsidP="00161A28">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4201DD" w:rsidRPr="002649FE" w:rsidTr="00161A28">
              <w:tc>
                <w:tcPr>
                  <w:tcW w:w="184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 xml:space="preserve">Female </w:t>
                  </w:r>
                </w:p>
              </w:tc>
            </w:tr>
            <w:tr w:rsidR="004201DD" w:rsidRPr="002649FE" w:rsidTr="00161A28">
              <w:tc>
                <w:tcPr>
                  <w:tcW w:w="184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1619</w:t>
                  </w:r>
                </w:p>
              </w:tc>
              <w:tc>
                <w:tcPr>
                  <w:tcW w:w="198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1332</w:t>
                  </w:r>
                </w:p>
              </w:tc>
            </w:tr>
            <w:tr w:rsidR="004201DD" w:rsidRPr="002649FE" w:rsidTr="00161A28">
              <w:tc>
                <w:tcPr>
                  <w:tcW w:w="184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18</w:t>
                  </w:r>
                </w:p>
              </w:tc>
              <w:tc>
                <w:tcPr>
                  <w:tcW w:w="198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9</w:t>
                  </w:r>
                </w:p>
              </w:tc>
            </w:tr>
          </w:tbl>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tc>
        <w:tc>
          <w:tcPr>
            <w:tcW w:w="7914" w:type="dxa"/>
          </w:tcPr>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b/>
                <w:sz w:val="20"/>
              </w:rPr>
            </w:pPr>
            <w:r w:rsidRPr="00161A28">
              <w:rPr>
                <w:rFonts w:ascii="Arial" w:hAnsi="Arial" w:cs="Arial"/>
                <w:sz w:val="20"/>
              </w:rPr>
              <w:t xml:space="preserve">Detail of age mix of practice population and PPG: </w:t>
            </w:r>
          </w:p>
          <w:p w:rsidR="004201DD" w:rsidRPr="00161A28" w:rsidRDefault="004201DD" w:rsidP="00161A28">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&gt; 75</w:t>
                  </w:r>
                </w:p>
              </w:tc>
            </w:tr>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333</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346</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524</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513</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380</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276</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186</w:t>
                  </w:r>
                </w:p>
              </w:tc>
              <w:tc>
                <w:tcPr>
                  <w:tcW w:w="708"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192</w:t>
                  </w:r>
                </w:p>
              </w:tc>
            </w:tr>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4</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5</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6</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7</w:t>
                  </w:r>
                </w:p>
              </w:tc>
              <w:tc>
                <w:tcPr>
                  <w:tcW w:w="708"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4</w:t>
                  </w:r>
                </w:p>
              </w:tc>
            </w:tr>
          </w:tbl>
          <w:p w:rsidR="004201DD" w:rsidRPr="00161A28" w:rsidRDefault="004201DD" w:rsidP="00161A28">
            <w:pPr>
              <w:pStyle w:val="Default"/>
              <w:tabs>
                <w:tab w:val="left" w:pos="142"/>
              </w:tabs>
              <w:rPr>
                <w:rFonts w:ascii="Arial" w:hAnsi="Arial" w:cs="Arial"/>
                <w:sz w:val="20"/>
              </w:rPr>
            </w:pPr>
          </w:p>
        </w:tc>
      </w:tr>
      <w:tr w:rsidR="004201DD" w:rsidRPr="002649FE" w:rsidTr="00161A28">
        <w:trPr>
          <w:trHeight w:val="2104"/>
        </w:trPr>
        <w:tc>
          <w:tcPr>
            <w:tcW w:w="14293" w:type="dxa"/>
            <w:gridSpan w:val="2"/>
          </w:tcPr>
          <w:p w:rsidR="004201DD" w:rsidRPr="00161A28" w:rsidRDefault="004201DD" w:rsidP="00161A28">
            <w:pPr>
              <w:pStyle w:val="Default"/>
              <w:tabs>
                <w:tab w:val="left" w:pos="142"/>
              </w:tabs>
              <w:rPr>
                <w:rFonts w:ascii="Arial" w:hAnsi="Arial" w:cs="Arial"/>
                <w:color w:val="auto"/>
                <w:sz w:val="20"/>
              </w:rPr>
            </w:pPr>
          </w:p>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 xml:space="preserve">Detail the ethnic background of your practice population and PRG: </w:t>
            </w:r>
          </w:p>
          <w:p w:rsidR="004201DD" w:rsidRPr="00161A28" w:rsidRDefault="004201DD" w:rsidP="00161A28">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jc w:val="center"/>
                    <w:rPr>
                      <w:rFonts w:ascii="Arial" w:hAnsi="Arial" w:cs="Arial"/>
                      <w:color w:val="auto"/>
                      <w:sz w:val="20"/>
                    </w:rPr>
                  </w:pPr>
                  <w:r w:rsidRPr="00161A28">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jc w:val="center"/>
                    <w:rPr>
                      <w:rFonts w:ascii="Arial" w:hAnsi="Arial" w:cs="Arial"/>
                      <w:color w:val="auto"/>
                      <w:sz w:val="20"/>
                    </w:rPr>
                  </w:pPr>
                  <w:r w:rsidRPr="00161A28">
                    <w:rPr>
                      <w:rFonts w:ascii="Arial" w:hAnsi="Arial" w:cs="Arial"/>
                      <w:color w:val="auto"/>
                      <w:sz w:val="20"/>
                    </w:rPr>
                    <w:t>Mixed/ multiple ethnic groups</w:t>
                  </w:r>
                </w:p>
              </w:tc>
            </w:tr>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 xml:space="preserve">White &amp;black </w:t>
                  </w:r>
                  <w:smartTag w:uri="urn:schemas-microsoft-com:office:smarttags" w:element="place">
                    <w:r w:rsidRPr="00161A28">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Other mixed</w:t>
                  </w:r>
                </w:p>
              </w:tc>
            </w:tr>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877</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25</w:t>
                  </w:r>
                </w:p>
              </w:tc>
              <w:tc>
                <w:tcPr>
                  <w:tcW w:w="145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445</w:t>
                  </w:r>
                </w:p>
              </w:tc>
              <w:tc>
                <w:tcPr>
                  <w:tcW w:w="1418"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5</w:t>
                  </w:r>
                </w:p>
              </w:tc>
              <w:tc>
                <w:tcPr>
                  <w:tcW w:w="184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9</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4</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28</w:t>
                  </w:r>
                </w:p>
              </w:tc>
            </w:tr>
            <w:tr w:rsidR="004201DD" w:rsidRPr="002649FE" w:rsidTr="00161A28">
              <w:tc>
                <w:tcPr>
                  <w:tcW w:w="116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5</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1</w:t>
                  </w:r>
                </w:p>
              </w:tc>
              <w:tc>
                <w:tcPr>
                  <w:tcW w:w="145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2</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r>
          </w:tbl>
          <w:p w:rsidR="004201DD" w:rsidRPr="00161A28" w:rsidRDefault="004201DD" w:rsidP="00161A28">
            <w:pPr>
              <w:tabs>
                <w:tab w:val="left" w:pos="142"/>
              </w:tabs>
              <w:rPr>
                <w:rFonts w:ascii="Arial" w:hAnsi="Arial" w:cs="Arial"/>
                <w:sz w:val="24"/>
                <w:szCs w:val="24"/>
              </w:rPr>
            </w:pPr>
          </w:p>
          <w:p w:rsidR="004201DD" w:rsidRPr="00161A28" w:rsidRDefault="004201DD" w:rsidP="00161A28">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4201DD" w:rsidRPr="002649FE" w:rsidTr="00161A28">
              <w:tc>
                <w:tcPr>
                  <w:tcW w:w="130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jc w:val="center"/>
                    <w:rPr>
                      <w:rFonts w:ascii="Arial" w:hAnsi="Arial" w:cs="Arial"/>
                      <w:sz w:val="20"/>
                    </w:rPr>
                  </w:pPr>
                  <w:r w:rsidRPr="00161A28">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jc w:val="center"/>
                    <w:rPr>
                      <w:rFonts w:ascii="Arial" w:hAnsi="Arial" w:cs="Arial"/>
                      <w:sz w:val="20"/>
                    </w:rPr>
                  </w:pPr>
                  <w:r w:rsidRPr="00161A28">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jc w:val="center"/>
                    <w:rPr>
                      <w:rFonts w:ascii="Arial" w:hAnsi="Arial" w:cs="Arial"/>
                      <w:sz w:val="20"/>
                    </w:rPr>
                  </w:pPr>
                  <w:r w:rsidRPr="00161A28">
                    <w:rPr>
                      <w:rFonts w:ascii="Arial" w:hAnsi="Arial" w:cs="Arial"/>
                      <w:sz w:val="20"/>
                    </w:rPr>
                    <w:t>Other</w:t>
                  </w:r>
                </w:p>
              </w:tc>
            </w:tr>
            <w:tr w:rsidR="004201DD" w:rsidRPr="002649FE" w:rsidTr="00161A28">
              <w:tc>
                <w:tcPr>
                  <w:tcW w:w="130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 xml:space="preserve">Other </w:t>
                  </w:r>
                </w:p>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smartTag w:uri="urn:schemas-microsoft-com:office:smarttags" w:element="place">
                    <w:r w:rsidRPr="00161A28">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sidRPr="00161A28">
                    <w:rPr>
                      <w:rFonts w:ascii="Arial" w:hAnsi="Arial" w:cs="Arial"/>
                      <w:color w:val="auto"/>
                      <w:sz w:val="20"/>
                    </w:rPr>
                    <w:t>Any other</w:t>
                  </w:r>
                </w:p>
              </w:tc>
            </w:tr>
            <w:tr w:rsidR="004201DD" w:rsidRPr="002649FE" w:rsidTr="00161A28">
              <w:tc>
                <w:tcPr>
                  <w:tcW w:w="130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458</w:t>
                  </w:r>
                </w:p>
              </w:tc>
              <w:tc>
                <w:tcPr>
                  <w:tcW w:w="1417"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210</w:t>
                  </w:r>
                </w:p>
              </w:tc>
              <w:tc>
                <w:tcPr>
                  <w:tcW w:w="1559"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106</w:t>
                  </w:r>
                </w:p>
              </w:tc>
              <w:tc>
                <w:tcPr>
                  <w:tcW w:w="113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36</w:t>
                  </w:r>
                </w:p>
              </w:tc>
              <w:tc>
                <w:tcPr>
                  <w:tcW w:w="99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328</w:t>
                  </w:r>
                </w:p>
              </w:tc>
              <w:tc>
                <w:tcPr>
                  <w:tcW w:w="113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97</w:t>
                  </w:r>
                </w:p>
              </w:tc>
              <w:tc>
                <w:tcPr>
                  <w:tcW w:w="1417"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17</w:t>
                  </w: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23</w:t>
                  </w: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color w:val="auto"/>
                      <w:sz w:val="20"/>
                    </w:rPr>
                  </w:pPr>
                  <w:r>
                    <w:rPr>
                      <w:rFonts w:ascii="Arial" w:hAnsi="Arial" w:cs="Arial"/>
                      <w:color w:val="auto"/>
                      <w:sz w:val="20"/>
                    </w:rPr>
                    <w:t>153</w:t>
                  </w:r>
                </w:p>
              </w:tc>
            </w:tr>
            <w:tr w:rsidR="004201DD" w:rsidRPr="002649FE" w:rsidTr="00161A28">
              <w:tc>
                <w:tcPr>
                  <w:tcW w:w="1305"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sidRPr="00161A28">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6</w:t>
                  </w:r>
                </w:p>
              </w:tc>
              <w:tc>
                <w:tcPr>
                  <w:tcW w:w="1417"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2</w:t>
                  </w:r>
                </w:p>
              </w:tc>
              <w:tc>
                <w:tcPr>
                  <w:tcW w:w="1559"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4</w:t>
                  </w:r>
                </w:p>
              </w:tc>
              <w:tc>
                <w:tcPr>
                  <w:tcW w:w="993"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2</w:t>
                  </w:r>
                </w:p>
              </w:tc>
              <w:tc>
                <w:tcPr>
                  <w:tcW w:w="1134"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r>
                    <w:rPr>
                      <w:rFonts w:ascii="Arial" w:hAnsi="Arial" w:cs="Arial"/>
                      <w:sz w:val="20"/>
                    </w:rPr>
                    <w:t>4</w:t>
                  </w:r>
                </w:p>
              </w:tc>
              <w:tc>
                <w:tcPr>
                  <w:tcW w:w="1417"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4201DD" w:rsidRPr="00161A28" w:rsidRDefault="004201DD" w:rsidP="00161A28">
                  <w:pPr>
                    <w:pStyle w:val="Default"/>
                    <w:tabs>
                      <w:tab w:val="left" w:pos="142"/>
                    </w:tabs>
                    <w:rPr>
                      <w:rFonts w:ascii="Arial" w:hAnsi="Arial" w:cs="Arial"/>
                      <w:sz w:val="20"/>
                    </w:rPr>
                  </w:pPr>
                </w:p>
              </w:tc>
            </w:tr>
          </w:tbl>
          <w:p w:rsidR="004201DD" w:rsidRPr="00161A28" w:rsidRDefault="004201DD" w:rsidP="00161A28">
            <w:pPr>
              <w:pStyle w:val="Default"/>
              <w:tabs>
                <w:tab w:val="left" w:pos="142"/>
              </w:tabs>
              <w:rPr>
                <w:rFonts w:ascii="Arial" w:hAnsi="Arial" w:cs="Arial"/>
                <w:sz w:val="20"/>
              </w:rPr>
            </w:pPr>
          </w:p>
        </w:tc>
      </w:tr>
      <w:tr w:rsidR="004201DD" w:rsidRPr="002649FE" w:rsidTr="00161A28">
        <w:trPr>
          <w:trHeight w:val="1769"/>
        </w:trPr>
        <w:tc>
          <w:tcPr>
            <w:tcW w:w="14293" w:type="dxa"/>
            <w:gridSpan w:val="2"/>
          </w:tcPr>
          <w:p w:rsidR="004201DD" w:rsidRPr="00161A28" w:rsidRDefault="004201DD" w:rsidP="00161A28">
            <w:pPr>
              <w:pStyle w:val="Default"/>
              <w:tabs>
                <w:tab w:val="left" w:pos="142"/>
              </w:tabs>
              <w:rPr>
                <w:rFonts w:ascii="Arial" w:hAnsi="Arial" w:cs="Arial"/>
                <w:color w:val="auto"/>
                <w:sz w:val="20"/>
              </w:rPr>
            </w:pPr>
          </w:p>
          <w:p w:rsidR="004201DD" w:rsidRDefault="004201DD" w:rsidP="00161A28">
            <w:pPr>
              <w:tabs>
                <w:tab w:val="left" w:pos="142"/>
              </w:tabs>
              <w:rPr>
                <w:rFonts w:ascii="Arial" w:hAnsi="Arial" w:cs="Arial"/>
                <w:sz w:val="24"/>
                <w:szCs w:val="24"/>
              </w:rPr>
            </w:pPr>
            <w:r w:rsidRPr="00161A28">
              <w:rPr>
                <w:rFonts w:ascii="Arial" w:hAnsi="Arial" w:cs="Arial"/>
                <w:sz w:val="24"/>
                <w:szCs w:val="24"/>
              </w:rPr>
              <w:t>Describe steps taken to ensure that the PPG is representative of the practice population in terms of gender, age and ethnic background and other members of the practice population</w:t>
            </w:r>
          </w:p>
          <w:p w:rsidR="004201DD" w:rsidRPr="00161A28" w:rsidRDefault="004201DD" w:rsidP="00161A28">
            <w:pPr>
              <w:tabs>
                <w:tab w:val="left" w:pos="142"/>
              </w:tabs>
              <w:rPr>
                <w:rFonts w:ascii="Arial" w:hAnsi="Arial" w:cs="Arial"/>
                <w:sz w:val="24"/>
                <w:szCs w:val="24"/>
              </w:rPr>
            </w:pPr>
            <w:r w:rsidRPr="00161A28">
              <w:rPr>
                <w:rFonts w:ascii="Arial" w:hAnsi="Arial" w:cs="Arial"/>
                <w:sz w:val="24"/>
                <w:szCs w:val="24"/>
              </w:rPr>
              <w:t>:</w:t>
            </w:r>
          </w:p>
          <w:p w:rsidR="004201DD" w:rsidRPr="00161A28" w:rsidRDefault="004201DD" w:rsidP="00161A28">
            <w:pPr>
              <w:tabs>
                <w:tab w:val="left" w:pos="142"/>
              </w:tabs>
              <w:rPr>
                <w:rFonts w:ascii="Arial" w:hAnsi="Arial" w:cs="Arial"/>
                <w:sz w:val="24"/>
                <w:szCs w:val="24"/>
              </w:rPr>
            </w:pPr>
          </w:p>
          <w:p w:rsidR="004201DD" w:rsidRDefault="004201DD" w:rsidP="00161A28">
            <w:pPr>
              <w:tabs>
                <w:tab w:val="left" w:pos="142"/>
              </w:tabs>
              <w:rPr>
                <w:rFonts w:ascii="Arial" w:hAnsi="Arial" w:cs="Arial"/>
                <w:sz w:val="24"/>
                <w:szCs w:val="24"/>
              </w:rPr>
            </w:pPr>
            <w:r w:rsidRPr="00DB35BA">
              <w:rPr>
                <w:rFonts w:ascii="Arial" w:hAnsi="Arial" w:cs="Arial"/>
                <w:sz w:val="24"/>
                <w:szCs w:val="24"/>
              </w:rPr>
              <w:t xml:space="preserve">Our practice has a mixed population of Asian, Eastern European, far Eastern and other white plus non white, afro </w:t>
            </w:r>
            <w:smartTag w:uri="urn:schemas-microsoft-com:office:smarttags" w:element="place">
              <w:r w:rsidRPr="00DB35BA">
                <w:rPr>
                  <w:rFonts w:ascii="Arial" w:hAnsi="Arial" w:cs="Arial"/>
                  <w:sz w:val="24"/>
                  <w:szCs w:val="24"/>
                </w:rPr>
                <w:t>Caribbean</w:t>
              </w:r>
            </w:smartTag>
            <w:r w:rsidRPr="00DB35BA">
              <w:rPr>
                <w:rFonts w:ascii="Arial" w:hAnsi="Arial" w:cs="Arial"/>
                <w:sz w:val="24"/>
                <w:szCs w:val="24"/>
              </w:rPr>
              <w:t xml:space="preserve"> and black</w:t>
            </w:r>
            <w:r>
              <w:rPr>
                <w:rFonts w:ascii="Arial" w:hAnsi="Arial" w:cs="Arial"/>
                <w:sz w:val="24"/>
                <w:szCs w:val="24"/>
              </w:rPr>
              <w:t xml:space="preserve">. </w:t>
            </w:r>
          </w:p>
          <w:p w:rsidR="004201DD" w:rsidRDefault="004201DD" w:rsidP="00117338">
            <w:pPr>
              <w:numPr>
                <w:ilvl w:val="0"/>
                <w:numId w:val="3"/>
              </w:numPr>
              <w:tabs>
                <w:tab w:val="left" w:pos="142"/>
              </w:tabs>
              <w:rPr>
                <w:rFonts w:ascii="Arial" w:hAnsi="Arial" w:cs="Arial"/>
                <w:sz w:val="24"/>
                <w:szCs w:val="24"/>
              </w:rPr>
            </w:pPr>
            <w:r>
              <w:rPr>
                <w:rFonts w:ascii="Arial" w:hAnsi="Arial" w:cs="Arial"/>
                <w:sz w:val="24"/>
                <w:szCs w:val="24"/>
              </w:rPr>
              <w:t>An audit of ethnicity of practice Population was done.</w:t>
            </w:r>
          </w:p>
          <w:p w:rsidR="004201DD" w:rsidRDefault="004201DD" w:rsidP="00DB35BA">
            <w:pPr>
              <w:numPr>
                <w:ilvl w:val="0"/>
                <w:numId w:val="3"/>
              </w:numPr>
              <w:tabs>
                <w:tab w:val="left" w:pos="142"/>
              </w:tabs>
              <w:rPr>
                <w:rFonts w:ascii="Arial" w:hAnsi="Arial" w:cs="Arial"/>
                <w:sz w:val="24"/>
                <w:szCs w:val="24"/>
              </w:rPr>
            </w:pPr>
            <w:r>
              <w:rPr>
                <w:rFonts w:ascii="Arial" w:hAnsi="Arial" w:cs="Arial"/>
                <w:sz w:val="24"/>
                <w:szCs w:val="24"/>
              </w:rPr>
              <w:t>Identified regular service users in each group particularly those with chronic disease, mental health, learning disability, carers, nursing homes/care homes and younger age groups.</w:t>
            </w:r>
          </w:p>
          <w:p w:rsidR="004201DD" w:rsidRDefault="004201DD" w:rsidP="00DB35BA">
            <w:pPr>
              <w:numPr>
                <w:ilvl w:val="0"/>
                <w:numId w:val="3"/>
              </w:numPr>
              <w:tabs>
                <w:tab w:val="left" w:pos="142"/>
              </w:tabs>
              <w:rPr>
                <w:rFonts w:ascii="Arial" w:hAnsi="Arial" w:cs="Arial"/>
                <w:sz w:val="24"/>
                <w:szCs w:val="24"/>
              </w:rPr>
            </w:pPr>
            <w:r>
              <w:rPr>
                <w:rFonts w:ascii="Arial" w:hAnsi="Arial" w:cs="Arial"/>
                <w:sz w:val="24"/>
                <w:szCs w:val="24"/>
              </w:rPr>
              <w:t>Selected patients from each group to form a provisional patient participation group.</w:t>
            </w:r>
          </w:p>
          <w:p w:rsidR="004201DD" w:rsidRDefault="004201DD" w:rsidP="004D48E1">
            <w:pPr>
              <w:numPr>
                <w:ilvl w:val="0"/>
                <w:numId w:val="3"/>
              </w:numPr>
              <w:tabs>
                <w:tab w:val="left" w:pos="142"/>
              </w:tabs>
              <w:rPr>
                <w:rFonts w:ascii="Arial" w:hAnsi="Arial" w:cs="Arial"/>
                <w:sz w:val="24"/>
                <w:szCs w:val="24"/>
              </w:rPr>
            </w:pPr>
            <w:r>
              <w:rPr>
                <w:rFonts w:ascii="Arial" w:hAnsi="Arial" w:cs="Arial"/>
                <w:sz w:val="24"/>
                <w:szCs w:val="24"/>
              </w:rPr>
              <w:t xml:space="preserve">An online invitation on Practice website was made available to join the  PPG and on multimedia in the practice waiting </w:t>
            </w:r>
            <w:r>
              <w:rPr>
                <w:rFonts w:ascii="Arial" w:hAnsi="Arial" w:cs="Arial"/>
                <w:sz w:val="24"/>
                <w:szCs w:val="24"/>
              </w:rPr>
              <w:lastRenderedPageBreak/>
              <w:t>area.</w:t>
            </w:r>
          </w:p>
          <w:p w:rsidR="004201DD" w:rsidRDefault="004201DD" w:rsidP="004D48E1">
            <w:pPr>
              <w:numPr>
                <w:ilvl w:val="0"/>
                <w:numId w:val="3"/>
              </w:numPr>
              <w:tabs>
                <w:tab w:val="left" w:pos="142"/>
              </w:tabs>
              <w:rPr>
                <w:rFonts w:ascii="Arial" w:hAnsi="Arial" w:cs="Arial"/>
                <w:sz w:val="24"/>
                <w:szCs w:val="24"/>
              </w:rPr>
            </w:pPr>
            <w:r>
              <w:rPr>
                <w:rFonts w:ascii="Arial" w:hAnsi="Arial" w:cs="Arial"/>
                <w:sz w:val="24"/>
                <w:szCs w:val="24"/>
              </w:rPr>
              <w:t xml:space="preserve"> This information and invitation was also distributed via reception desk and putting a poster in the waiting room.</w:t>
            </w:r>
          </w:p>
          <w:p w:rsidR="004201DD" w:rsidRDefault="004201DD" w:rsidP="00DB35BA">
            <w:pPr>
              <w:numPr>
                <w:ilvl w:val="0"/>
                <w:numId w:val="3"/>
              </w:numPr>
              <w:tabs>
                <w:tab w:val="left" w:pos="142"/>
              </w:tabs>
              <w:rPr>
                <w:rFonts w:ascii="Arial" w:hAnsi="Arial" w:cs="Arial"/>
                <w:sz w:val="24"/>
                <w:szCs w:val="24"/>
              </w:rPr>
            </w:pPr>
            <w:r>
              <w:rPr>
                <w:rFonts w:ascii="Arial" w:hAnsi="Arial" w:cs="Arial"/>
                <w:sz w:val="24"/>
                <w:szCs w:val="24"/>
              </w:rPr>
              <w:t>Invitations were sent to this provisional group to seek their consent to be member of PPG.</w:t>
            </w:r>
          </w:p>
          <w:p w:rsidR="004201DD" w:rsidRDefault="004201DD" w:rsidP="00DB35BA">
            <w:pPr>
              <w:numPr>
                <w:ilvl w:val="0"/>
                <w:numId w:val="3"/>
              </w:numPr>
              <w:tabs>
                <w:tab w:val="left" w:pos="142"/>
              </w:tabs>
              <w:rPr>
                <w:rFonts w:ascii="Arial" w:hAnsi="Arial" w:cs="Arial"/>
                <w:sz w:val="24"/>
                <w:szCs w:val="24"/>
              </w:rPr>
            </w:pPr>
            <w:r>
              <w:rPr>
                <w:rFonts w:ascii="Arial" w:hAnsi="Arial" w:cs="Arial"/>
                <w:sz w:val="24"/>
                <w:szCs w:val="24"/>
              </w:rPr>
              <w:t>A PP group was formed  from   the patients who consented to be part of PPG .</w:t>
            </w:r>
          </w:p>
          <w:p w:rsidR="004201DD" w:rsidRDefault="004201DD" w:rsidP="004D48E1">
            <w:pPr>
              <w:tabs>
                <w:tab w:val="left" w:pos="142"/>
              </w:tabs>
              <w:ind w:left="900"/>
              <w:rPr>
                <w:rFonts w:ascii="Arial" w:hAnsi="Arial" w:cs="Arial"/>
                <w:sz w:val="24"/>
                <w:szCs w:val="24"/>
              </w:rPr>
            </w:pPr>
          </w:p>
          <w:p w:rsidR="004201DD" w:rsidRPr="00161A28" w:rsidRDefault="004201DD" w:rsidP="00161A28">
            <w:pPr>
              <w:tabs>
                <w:tab w:val="left" w:pos="142"/>
              </w:tabs>
              <w:rPr>
                <w:rFonts w:ascii="Arial" w:hAnsi="Arial" w:cs="Arial"/>
                <w:b/>
                <w:sz w:val="24"/>
                <w:szCs w:val="24"/>
              </w:rPr>
            </w:pPr>
          </w:p>
          <w:p w:rsidR="004201DD" w:rsidRPr="00161A28" w:rsidRDefault="004201DD" w:rsidP="00161A28">
            <w:pPr>
              <w:tabs>
                <w:tab w:val="left" w:pos="142"/>
              </w:tabs>
              <w:rPr>
                <w:rFonts w:ascii="Arial" w:hAnsi="Arial" w:cs="Arial"/>
                <w:b/>
                <w:sz w:val="24"/>
                <w:szCs w:val="24"/>
              </w:rPr>
            </w:pPr>
          </w:p>
          <w:p w:rsidR="004201DD" w:rsidRPr="00161A28" w:rsidRDefault="004201DD" w:rsidP="00161A28">
            <w:pPr>
              <w:tabs>
                <w:tab w:val="left" w:pos="142"/>
              </w:tabs>
              <w:rPr>
                <w:rFonts w:ascii="Arial" w:hAnsi="Arial" w:cs="Arial"/>
                <w:b/>
                <w:sz w:val="24"/>
                <w:szCs w:val="24"/>
              </w:rPr>
            </w:pPr>
          </w:p>
          <w:p w:rsidR="004201DD" w:rsidRPr="00161A28" w:rsidRDefault="004201DD" w:rsidP="00161A28">
            <w:pPr>
              <w:tabs>
                <w:tab w:val="left" w:pos="142"/>
              </w:tabs>
              <w:rPr>
                <w:rFonts w:ascii="Arial" w:hAnsi="Arial" w:cs="Arial"/>
                <w:b/>
                <w:sz w:val="24"/>
                <w:szCs w:val="24"/>
              </w:rPr>
            </w:pPr>
          </w:p>
        </w:tc>
      </w:tr>
      <w:tr w:rsidR="004201DD" w:rsidRPr="002649FE" w:rsidTr="00161A28">
        <w:trPr>
          <w:trHeight w:val="1769"/>
        </w:trPr>
        <w:tc>
          <w:tcPr>
            <w:tcW w:w="14293" w:type="dxa"/>
            <w:gridSpan w:val="2"/>
          </w:tcPr>
          <w:p w:rsidR="004201DD" w:rsidRPr="00161A28" w:rsidRDefault="004201DD" w:rsidP="00161A28">
            <w:pPr>
              <w:pStyle w:val="Default"/>
              <w:tabs>
                <w:tab w:val="left" w:pos="142"/>
              </w:tabs>
              <w:rPr>
                <w:rFonts w:ascii="Arial" w:hAnsi="Arial" w:cs="Arial"/>
                <w:color w:val="auto"/>
                <w:sz w:val="20"/>
              </w:rPr>
            </w:pPr>
          </w:p>
          <w:p w:rsidR="004201DD" w:rsidRPr="00161A28" w:rsidRDefault="004201DD" w:rsidP="00161A28">
            <w:pPr>
              <w:tabs>
                <w:tab w:val="left" w:pos="142"/>
              </w:tabs>
              <w:rPr>
                <w:rFonts w:ascii="Arial" w:hAnsi="Arial" w:cs="Arial"/>
                <w:sz w:val="24"/>
                <w:szCs w:val="24"/>
              </w:rPr>
            </w:pPr>
            <w:r w:rsidRPr="00161A28">
              <w:rPr>
                <w:rFonts w:ascii="Arial" w:hAnsi="Arial" w:cs="Arial"/>
                <w:sz w:val="24"/>
                <w:szCs w:val="24"/>
              </w:rPr>
              <w:t xml:space="preserve">Are there any specific characteristics of your practice population which means that other groups should be included in the PPG? </w:t>
            </w:r>
            <w:r w:rsidRPr="00161A28">
              <w:rPr>
                <w:rFonts w:ascii="Arial" w:hAnsi="Arial" w:cs="Arial"/>
                <w:sz w:val="24"/>
                <w:szCs w:val="24"/>
              </w:rPr>
              <w:br/>
              <w:t xml:space="preserve">e.g. a large student population, significant number of jobseekers, large numbers of nursing homes, or a LGBT community? </w:t>
            </w:r>
          </w:p>
          <w:p w:rsidR="004201DD" w:rsidRPr="00161A28" w:rsidRDefault="004201DD" w:rsidP="00161A28">
            <w:pPr>
              <w:tabs>
                <w:tab w:val="left" w:pos="142"/>
              </w:tabs>
              <w:rPr>
                <w:rFonts w:ascii="Arial" w:hAnsi="Arial" w:cs="Arial"/>
                <w:sz w:val="24"/>
                <w:szCs w:val="24"/>
              </w:rPr>
            </w:pPr>
          </w:p>
          <w:p w:rsidR="004201DD" w:rsidRDefault="004201DD" w:rsidP="00161A28">
            <w:pPr>
              <w:tabs>
                <w:tab w:val="left" w:pos="142"/>
              </w:tabs>
              <w:rPr>
                <w:rFonts w:ascii="Arial" w:hAnsi="Arial" w:cs="Arial"/>
                <w:sz w:val="24"/>
                <w:szCs w:val="24"/>
              </w:rPr>
            </w:pPr>
          </w:p>
          <w:p w:rsidR="004201DD" w:rsidRPr="00161A28" w:rsidRDefault="004201DD" w:rsidP="00161A28">
            <w:pPr>
              <w:tabs>
                <w:tab w:val="left" w:pos="142"/>
              </w:tabs>
              <w:rPr>
                <w:rFonts w:ascii="Arial" w:hAnsi="Arial" w:cs="Arial"/>
                <w:sz w:val="24"/>
                <w:szCs w:val="24"/>
              </w:rPr>
            </w:pPr>
            <w:r>
              <w:rPr>
                <w:rFonts w:ascii="Arial" w:hAnsi="Arial" w:cs="Arial"/>
                <w:sz w:val="24"/>
                <w:szCs w:val="24"/>
              </w:rPr>
              <w:t>We have diverse population consisting of between 25%- 30% from the Asian sub continent . We have ensured that this group is well represented in the PPG meetings.</w:t>
            </w:r>
          </w:p>
          <w:p w:rsidR="004201DD" w:rsidRPr="00161A28" w:rsidRDefault="004201DD" w:rsidP="00161A28">
            <w:pPr>
              <w:tabs>
                <w:tab w:val="left" w:pos="142"/>
              </w:tabs>
              <w:rPr>
                <w:rFonts w:ascii="Arial" w:hAnsi="Arial" w:cs="Arial"/>
                <w:sz w:val="24"/>
                <w:szCs w:val="24"/>
              </w:rPr>
            </w:pPr>
          </w:p>
          <w:p w:rsidR="004201DD" w:rsidRDefault="004201DD" w:rsidP="00161A28">
            <w:pPr>
              <w:tabs>
                <w:tab w:val="left" w:pos="142"/>
              </w:tabs>
              <w:rPr>
                <w:rFonts w:ascii="Arial" w:hAnsi="Arial" w:cs="Arial"/>
                <w:sz w:val="24"/>
                <w:szCs w:val="24"/>
              </w:rPr>
            </w:pPr>
            <w:r w:rsidRPr="00161A28">
              <w:rPr>
                <w:rFonts w:ascii="Arial" w:hAnsi="Arial" w:cs="Arial"/>
                <w:sz w:val="24"/>
                <w:szCs w:val="24"/>
              </w:rPr>
              <w:t>If you have answered yes, please outline measures taken to include those specific groups and whether those measures were successful:</w:t>
            </w:r>
          </w:p>
          <w:p w:rsidR="004201DD" w:rsidRDefault="004201DD" w:rsidP="00161A28">
            <w:pPr>
              <w:tabs>
                <w:tab w:val="left" w:pos="142"/>
              </w:tabs>
              <w:rPr>
                <w:rFonts w:ascii="Arial" w:hAnsi="Arial" w:cs="Arial"/>
                <w:sz w:val="24"/>
                <w:szCs w:val="24"/>
              </w:rPr>
            </w:pPr>
          </w:p>
          <w:p w:rsidR="004201DD" w:rsidRPr="00161A28" w:rsidRDefault="004201DD" w:rsidP="00161A28">
            <w:pPr>
              <w:tabs>
                <w:tab w:val="left" w:pos="142"/>
              </w:tabs>
              <w:rPr>
                <w:rFonts w:ascii="Arial" w:hAnsi="Arial" w:cs="Arial"/>
                <w:sz w:val="24"/>
                <w:szCs w:val="24"/>
              </w:rPr>
            </w:pPr>
          </w:p>
          <w:p w:rsidR="004201DD" w:rsidRPr="00161A28" w:rsidRDefault="004201DD" w:rsidP="00161A28">
            <w:pPr>
              <w:tabs>
                <w:tab w:val="left" w:pos="142"/>
              </w:tabs>
              <w:rPr>
                <w:rFonts w:ascii="Arial" w:hAnsi="Arial" w:cs="Arial"/>
                <w:sz w:val="24"/>
                <w:szCs w:val="24"/>
              </w:rPr>
            </w:pPr>
            <w:r>
              <w:rPr>
                <w:rFonts w:ascii="Arial" w:hAnsi="Arial" w:cs="Arial"/>
                <w:sz w:val="24"/>
                <w:szCs w:val="24"/>
              </w:rPr>
              <w:t xml:space="preserve"> </w:t>
            </w:r>
          </w:p>
          <w:p w:rsidR="004201DD" w:rsidRPr="00161A28" w:rsidRDefault="004201DD" w:rsidP="00161A28">
            <w:pPr>
              <w:tabs>
                <w:tab w:val="left" w:pos="142"/>
              </w:tabs>
              <w:rPr>
                <w:rFonts w:ascii="Arial" w:hAnsi="Arial" w:cs="Arial"/>
                <w:sz w:val="24"/>
                <w:szCs w:val="24"/>
              </w:rPr>
            </w:pPr>
          </w:p>
          <w:p w:rsidR="004201DD" w:rsidRPr="00161A28" w:rsidRDefault="004201DD" w:rsidP="00161A28">
            <w:pPr>
              <w:tabs>
                <w:tab w:val="left" w:pos="142"/>
              </w:tabs>
              <w:rPr>
                <w:rFonts w:ascii="Arial" w:hAnsi="Arial" w:cs="Arial"/>
                <w:sz w:val="24"/>
                <w:szCs w:val="24"/>
              </w:rPr>
            </w:pPr>
          </w:p>
        </w:tc>
      </w:tr>
    </w:tbl>
    <w:p w:rsidR="004201DD" w:rsidRDefault="004201DD" w:rsidP="00A75AE8">
      <w:pPr>
        <w:tabs>
          <w:tab w:val="left" w:pos="142"/>
        </w:tabs>
        <w:rPr>
          <w:rFonts w:ascii="Arial" w:hAnsi="Arial" w:cs="Arial"/>
          <w:sz w:val="24"/>
          <w:szCs w:val="24"/>
        </w:rPr>
      </w:pPr>
    </w:p>
    <w:p w:rsidR="004201DD" w:rsidRDefault="004201DD" w:rsidP="00A75AE8">
      <w:pPr>
        <w:tabs>
          <w:tab w:val="left" w:pos="142"/>
        </w:tabs>
        <w:rPr>
          <w:rFonts w:ascii="Arial" w:hAnsi="Arial" w:cs="Arial"/>
          <w:sz w:val="24"/>
          <w:szCs w:val="24"/>
        </w:rPr>
      </w:pPr>
    </w:p>
    <w:p w:rsidR="004201DD" w:rsidRDefault="004201DD" w:rsidP="00A75AE8">
      <w:pPr>
        <w:tabs>
          <w:tab w:val="left" w:pos="142"/>
        </w:tabs>
        <w:rPr>
          <w:rFonts w:ascii="Arial" w:hAnsi="Arial" w:cs="Arial"/>
          <w:sz w:val="24"/>
          <w:szCs w:val="24"/>
        </w:rPr>
      </w:pPr>
    </w:p>
    <w:p w:rsidR="004201DD" w:rsidRPr="002649FE" w:rsidRDefault="004201DD" w:rsidP="00A75AE8">
      <w:pPr>
        <w:tabs>
          <w:tab w:val="left" w:pos="142"/>
        </w:tabs>
        <w:rPr>
          <w:rFonts w:ascii="Arial" w:hAnsi="Arial" w:cs="Arial"/>
          <w:sz w:val="24"/>
          <w:szCs w:val="24"/>
        </w:rPr>
      </w:pPr>
    </w:p>
    <w:p w:rsidR="004201DD" w:rsidRPr="002649FE" w:rsidRDefault="004201DD"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rsidR="004201DD" w:rsidRPr="002649FE" w:rsidRDefault="004201DD"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4201DD" w:rsidRPr="002649FE" w:rsidTr="00161A28">
        <w:trPr>
          <w:trHeight w:val="920"/>
        </w:trPr>
        <w:tc>
          <w:tcPr>
            <w:tcW w:w="14346" w:type="dxa"/>
          </w:tcPr>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rPr>
            </w:pPr>
            <w:r w:rsidRPr="00161A28">
              <w:rPr>
                <w:rFonts w:ascii="Arial" w:hAnsi="Arial" w:cs="Arial"/>
              </w:rPr>
              <w:t>Outline the sources of feedback that were reviewed during the year:</w:t>
            </w:r>
          </w:p>
          <w:p w:rsidR="004201DD" w:rsidRDefault="004201DD" w:rsidP="00161A28">
            <w:pPr>
              <w:pStyle w:val="Default"/>
              <w:tabs>
                <w:tab w:val="left" w:pos="142"/>
              </w:tabs>
              <w:rPr>
                <w:rFonts w:ascii="Arial" w:hAnsi="Arial" w:cs="Arial"/>
                <w:sz w:val="20"/>
              </w:rPr>
            </w:pPr>
          </w:p>
          <w:p w:rsidR="004201DD" w:rsidRPr="00C86C68" w:rsidRDefault="004201DD" w:rsidP="00C86C68">
            <w:pPr>
              <w:pStyle w:val="Default"/>
              <w:numPr>
                <w:ilvl w:val="0"/>
                <w:numId w:val="7"/>
              </w:numPr>
              <w:tabs>
                <w:tab w:val="left" w:pos="142"/>
              </w:tabs>
              <w:jc w:val="both"/>
              <w:rPr>
                <w:rFonts w:ascii="Arial" w:hAnsi="Arial" w:cs="Arial"/>
                <w:b/>
                <w:sz w:val="20"/>
              </w:rPr>
            </w:pPr>
            <w:r w:rsidRPr="00C86C68">
              <w:rPr>
                <w:rFonts w:ascii="Arial" w:hAnsi="Arial" w:cs="Arial"/>
                <w:b/>
                <w:sz w:val="20"/>
              </w:rPr>
              <w:t>Patient survey questionnaire</w:t>
            </w:r>
          </w:p>
          <w:p w:rsidR="004201DD" w:rsidRPr="00C86C68" w:rsidRDefault="004201DD" w:rsidP="00C86C68">
            <w:pPr>
              <w:pStyle w:val="Default"/>
              <w:numPr>
                <w:ilvl w:val="0"/>
                <w:numId w:val="7"/>
              </w:numPr>
              <w:tabs>
                <w:tab w:val="left" w:pos="142"/>
              </w:tabs>
              <w:jc w:val="both"/>
              <w:rPr>
                <w:rFonts w:ascii="Arial" w:hAnsi="Arial" w:cs="Arial"/>
                <w:b/>
                <w:sz w:val="20"/>
              </w:rPr>
            </w:pPr>
            <w:r w:rsidRPr="00C86C68">
              <w:rPr>
                <w:rFonts w:ascii="Arial" w:hAnsi="Arial" w:cs="Arial"/>
                <w:b/>
                <w:sz w:val="20"/>
              </w:rPr>
              <w:t xml:space="preserve">NHS </w:t>
            </w:r>
            <w:r>
              <w:rPr>
                <w:rFonts w:ascii="Arial" w:hAnsi="Arial" w:cs="Arial"/>
                <w:b/>
                <w:sz w:val="20"/>
              </w:rPr>
              <w:t xml:space="preserve"> Patient Satisfaction </w:t>
            </w:r>
            <w:r w:rsidRPr="00C86C68">
              <w:rPr>
                <w:rFonts w:ascii="Arial" w:hAnsi="Arial" w:cs="Arial"/>
                <w:b/>
                <w:sz w:val="20"/>
              </w:rPr>
              <w:t>survey</w:t>
            </w:r>
          </w:p>
          <w:p w:rsidR="004201DD" w:rsidRPr="00C86C68" w:rsidRDefault="004201DD" w:rsidP="00C86C68">
            <w:pPr>
              <w:pStyle w:val="Default"/>
              <w:numPr>
                <w:ilvl w:val="0"/>
                <w:numId w:val="7"/>
              </w:numPr>
              <w:tabs>
                <w:tab w:val="left" w:pos="142"/>
              </w:tabs>
              <w:jc w:val="both"/>
              <w:rPr>
                <w:rFonts w:ascii="Arial" w:hAnsi="Arial" w:cs="Arial"/>
                <w:b/>
                <w:sz w:val="20"/>
              </w:rPr>
            </w:pPr>
            <w:r w:rsidRPr="00C86C68">
              <w:rPr>
                <w:rFonts w:ascii="Arial" w:hAnsi="Arial" w:cs="Arial"/>
                <w:b/>
                <w:sz w:val="20"/>
              </w:rPr>
              <w:t xml:space="preserve">NHS Choices, </w:t>
            </w:r>
          </w:p>
          <w:p w:rsidR="004201DD" w:rsidRPr="00C86C68" w:rsidRDefault="004201DD" w:rsidP="00C86C68">
            <w:pPr>
              <w:pStyle w:val="Default"/>
              <w:numPr>
                <w:ilvl w:val="0"/>
                <w:numId w:val="7"/>
              </w:numPr>
              <w:tabs>
                <w:tab w:val="left" w:pos="142"/>
              </w:tabs>
              <w:jc w:val="both"/>
              <w:rPr>
                <w:rFonts w:ascii="Arial" w:hAnsi="Arial" w:cs="Arial"/>
                <w:b/>
                <w:sz w:val="20"/>
              </w:rPr>
            </w:pPr>
            <w:r w:rsidRPr="00C86C68">
              <w:rPr>
                <w:rFonts w:ascii="Arial" w:hAnsi="Arial" w:cs="Arial"/>
                <w:b/>
                <w:sz w:val="20"/>
              </w:rPr>
              <w:t>Friends and Family Test</w:t>
            </w:r>
          </w:p>
          <w:p w:rsidR="004201DD" w:rsidRDefault="004201DD" w:rsidP="00C86C68">
            <w:pPr>
              <w:pStyle w:val="Default"/>
              <w:numPr>
                <w:ilvl w:val="0"/>
                <w:numId w:val="7"/>
              </w:numPr>
              <w:tabs>
                <w:tab w:val="left" w:pos="142"/>
              </w:tabs>
              <w:jc w:val="both"/>
              <w:rPr>
                <w:rFonts w:ascii="Arial" w:hAnsi="Arial" w:cs="Arial"/>
                <w:b/>
                <w:sz w:val="20"/>
              </w:rPr>
            </w:pPr>
            <w:r w:rsidRPr="00C86C68">
              <w:rPr>
                <w:rFonts w:ascii="Arial" w:hAnsi="Arial" w:cs="Arial"/>
                <w:b/>
                <w:sz w:val="20"/>
              </w:rPr>
              <w:t>PPG meetings.</w:t>
            </w:r>
          </w:p>
          <w:p w:rsidR="004201DD" w:rsidRDefault="004201DD" w:rsidP="00C86C68">
            <w:pPr>
              <w:pStyle w:val="Default"/>
              <w:numPr>
                <w:ilvl w:val="0"/>
                <w:numId w:val="7"/>
              </w:numPr>
              <w:tabs>
                <w:tab w:val="left" w:pos="142"/>
              </w:tabs>
              <w:jc w:val="both"/>
              <w:rPr>
                <w:rFonts w:ascii="Arial" w:hAnsi="Arial" w:cs="Arial"/>
                <w:b/>
                <w:sz w:val="20"/>
              </w:rPr>
            </w:pPr>
            <w:r>
              <w:rPr>
                <w:rFonts w:ascii="Arial" w:hAnsi="Arial" w:cs="Arial"/>
                <w:b/>
                <w:sz w:val="20"/>
              </w:rPr>
              <w:t>Informal an ad hoc feed back to the reception staff.</w:t>
            </w:r>
          </w:p>
          <w:p w:rsidR="0017181E" w:rsidRPr="0017181E" w:rsidRDefault="0017181E" w:rsidP="00C86C68">
            <w:pPr>
              <w:pStyle w:val="Default"/>
              <w:numPr>
                <w:ilvl w:val="0"/>
                <w:numId w:val="7"/>
              </w:numPr>
              <w:tabs>
                <w:tab w:val="left" w:pos="142"/>
              </w:tabs>
              <w:jc w:val="both"/>
              <w:rPr>
                <w:rFonts w:ascii="Arial" w:hAnsi="Arial" w:cs="Arial"/>
                <w:b/>
                <w:sz w:val="20"/>
              </w:rPr>
            </w:pPr>
            <w:r w:rsidRPr="0017181E">
              <w:rPr>
                <w:b/>
              </w:rPr>
              <w:t>complaints and suggestions</w:t>
            </w:r>
            <w:bookmarkStart w:id="0" w:name="_GoBack"/>
            <w:bookmarkEnd w:id="0"/>
          </w:p>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tc>
      </w:tr>
      <w:tr w:rsidR="004201DD" w:rsidRPr="002649FE" w:rsidTr="00161A28">
        <w:trPr>
          <w:trHeight w:val="920"/>
        </w:trPr>
        <w:tc>
          <w:tcPr>
            <w:tcW w:w="14346" w:type="dxa"/>
          </w:tcPr>
          <w:p w:rsidR="004201DD" w:rsidRPr="00161A28" w:rsidRDefault="004201DD" w:rsidP="00161A28">
            <w:pPr>
              <w:pStyle w:val="Default"/>
              <w:tabs>
                <w:tab w:val="left" w:pos="142"/>
              </w:tabs>
              <w:rPr>
                <w:rFonts w:ascii="Arial" w:hAnsi="Arial" w:cs="Arial"/>
                <w:sz w:val="20"/>
              </w:rPr>
            </w:pPr>
          </w:p>
          <w:p w:rsidR="004201DD" w:rsidRDefault="004201DD" w:rsidP="00161A28">
            <w:pPr>
              <w:pStyle w:val="Default"/>
              <w:tabs>
                <w:tab w:val="left" w:pos="142"/>
              </w:tabs>
              <w:rPr>
                <w:rFonts w:ascii="Arial" w:hAnsi="Arial" w:cs="Arial"/>
              </w:rPr>
            </w:pPr>
            <w:r w:rsidRPr="00161A28">
              <w:rPr>
                <w:rFonts w:ascii="Arial" w:hAnsi="Arial" w:cs="Arial"/>
              </w:rPr>
              <w:t>How frequently were these reviewed with the PRG?</w:t>
            </w:r>
          </w:p>
          <w:p w:rsidR="004201DD" w:rsidRDefault="004201DD" w:rsidP="00161A28">
            <w:pPr>
              <w:pStyle w:val="Default"/>
              <w:tabs>
                <w:tab w:val="left" w:pos="142"/>
              </w:tabs>
              <w:rPr>
                <w:rFonts w:ascii="Arial" w:hAnsi="Arial" w:cs="Arial"/>
              </w:rPr>
            </w:pPr>
          </w:p>
          <w:p w:rsidR="004201DD" w:rsidRDefault="004201DD" w:rsidP="00D1663B">
            <w:pPr>
              <w:pStyle w:val="Default"/>
              <w:tabs>
                <w:tab w:val="left" w:pos="142"/>
              </w:tabs>
              <w:rPr>
                <w:rFonts w:ascii="Arial" w:hAnsi="Arial" w:cs="Arial"/>
              </w:rPr>
            </w:pPr>
            <w:r>
              <w:rPr>
                <w:rFonts w:ascii="Arial" w:hAnsi="Arial" w:cs="Arial"/>
              </w:rPr>
              <w:t xml:space="preserve">We had PPG meeting at surgery (17.11.2014) and discussed the possible areas where improvement in the service could be made. It was agreed that we should do a survey on the following 4 points to seek patient opinion and select 3 priority areas. </w:t>
            </w:r>
          </w:p>
          <w:p w:rsidR="004201DD" w:rsidRDefault="004201DD" w:rsidP="00D1663B">
            <w:pPr>
              <w:pStyle w:val="Default"/>
              <w:tabs>
                <w:tab w:val="left" w:pos="142"/>
              </w:tabs>
              <w:rPr>
                <w:rFonts w:ascii="Arial" w:hAnsi="Arial" w:cs="Arial"/>
              </w:rPr>
            </w:pPr>
            <w:r>
              <w:rPr>
                <w:rFonts w:ascii="Arial" w:hAnsi="Arial" w:cs="Arial"/>
              </w:rPr>
              <w:t>The priority areas were</w:t>
            </w:r>
          </w:p>
          <w:p w:rsidR="004201DD" w:rsidRDefault="004201DD" w:rsidP="00D1663B">
            <w:pPr>
              <w:pStyle w:val="Default"/>
              <w:tabs>
                <w:tab w:val="left" w:pos="142"/>
              </w:tabs>
              <w:rPr>
                <w:rFonts w:ascii="Arial" w:hAnsi="Arial" w:cs="Arial"/>
              </w:rPr>
            </w:pPr>
            <w:r>
              <w:rPr>
                <w:rFonts w:ascii="Arial" w:hAnsi="Arial" w:cs="Arial"/>
              </w:rPr>
              <w:t xml:space="preserve">: </w:t>
            </w:r>
          </w:p>
          <w:tbl>
            <w:tblPr>
              <w:tblW w:w="8748" w:type="dxa"/>
              <w:tblLook w:val="01E0" w:firstRow="1" w:lastRow="1" w:firstColumn="1" w:lastColumn="1" w:noHBand="0" w:noVBand="0"/>
            </w:tblPr>
            <w:tblGrid>
              <w:gridCol w:w="8748"/>
            </w:tblGrid>
            <w:tr w:rsidR="004201DD" w:rsidRPr="004E032F" w:rsidTr="00C746AD">
              <w:trPr>
                <w:trHeight w:val="412"/>
              </w:trPr>
              <w:tc>
                <w:tcPr>
                  <w:tcW w:w="7380" w:type="dxa"/>
                  <w:vMerge w:val="restart"/>
                  <w:tcBorders>
                    <w:top w:val="nil"/>
                    <w:left w:val="nil"/>
                    <w:bottom w:val="nil"/>
                    <w:right w:val="single" w:sz="4" w:space="0" w:color="auto"/>
                  </w:tcBorders>
                </w:tcPr>
                <w:p w:rsidR="004201DD" w:rsidRPr="00C746AD" w:rsidRDefault="004201DD" w:rsidP="00C746AD">
                  <w:pPr>
                    <w:ind w:right="252"/>
                    <w:rPr>
                      <w:rFonts w:ascii="Arial" w:hAnsi="Arial" w:cs="Arial"/>
                    </w:rPr>
                  </w:pPr>
                  <w:r w:rsidRPr="00C746AD">
                    <w:rPr>
                      <w:rFonts w:ascii="Arial" w:hAnsi="Arial" w:cs="Arial"/>
                    </w:rPr>
                    <w:t>1. To contact patients who have not responded to the bowel cancer screening test.         This test is useful for early detection and exclusion of bowel cancer.</w:t>
                  </w:r>
                </w:p>
              </w:tc>
            </w:tr>
            <w:tr w:rsidR="004201DD" w:rsidRPr="004E032F" w:rsidTr="00C746AD">
              <w:trPr>
                <w:trHeight w:val="411"/>
              </w:trPr>
              <w:tc>
                <w:tcPr>
                  <w:tcW w:w="7380" w:type="dxa"/>
                  <w:vMerge/>
                  <w:tcBorders>
                    <w:top w:val="nil"/>
                    <w:left w:val="nil"/>
                    <w:bottom w:val="nil"/>
                    <w:right w:val="nil"/>
                  </w:tcBorders>
                </w:tcPr>
                <w:p w:rsidR="004201DD" w:rsidRPr="00C746AD" w:rsidRDefault="004201DD" w:rsidP="00C746AD">
                  <w:pPr>
                    <w:ind w:right="252"/>
                    <w:rPr>
                      <w:rFonts w:ascii="Arial" w:hAnsi="Arial" w:cs="Arial"/>
                      <w:i/>
                    </w:rPr>
                  </w:pPr>
                </w:p>
              </w:tc>
            </w:tr>
            <w:tr w:rsidR="004201DD" w:rsidRPr="004E032F" w:rsidTr="00C746AD">
              <w:tc>
                <w:tcPr>
                  <w:tcW w:w="7380" w:type="dxa"/>
                  <w:tcBorders>
                    <w:top w:val="nil"/>
                    <w:left w:val="nil"/>
                    <w:bottom w:val="nil"/>
                    <w:right w:val="nil"/>
                  </w:tcBorders>
                </w:tcPr>
                <w:p w:rsidR="004201DD" w:rsidRPr="00C746AD" w:rsidRDefault="004201DD" w:rsidP="00C746AD">
                  <w:pPr>
                    <w:ind w:right="252"/>
                    <w:rPr>
                      <w:rFonts w:ascii="Arial" w:hAnsi="Arial" w:cs="Arial"/>
                    </w:rPr>
                  </w:pPr>
                </w:p>
              </w:tc>
            </w:tr>
            <w:tr w:rsidR="004201DD" w:rsidRPr="004E032F" w:rsidTr="00C746AD">
              <w:trPr>
                <w:trHeight w:val="412"/>
              </w:trPr>
              <w:tc>
                <w:tcPr>
                  <w:tcW w:w="7380" w:type="dxa"/>
                  <w:vMerge w:val="restart"/>
                  <w:tcBorders>
                    <w:top w:val="nil"/>
                    <w:left w:val="nil"/>
                    <w:bottom w:val="nil"/>
                    <w:right w:val="single" w:sz="4" w:space="0" w:color="auto"/>
                  </w:tcBorders>
                </w:tcPr>
                <w:p w:rsidR="004201DD" w:rsidRPr="00C746AD" w:rsidRDefault="004201DD" w:rsidP="00C746AD">
                  <w:pPr>
                    <w:ind w:right="252"/>
                    <w:rPr>
                      <w:rFonts w:ascii="Arial" w:hAnsi="Arial" w:cs="Arial"/>
                    </w:rPr>
                  </w:pPr>
                  <w:r w:rsidRPr="00C746AD">
                    <w:rPr>
                      <w:rFonts w:ascii="Arial" w:hAnsi="Arial" w:cs="Arial"/>
                    </w:rPr>
                    <w:t>2 To contact ladies who did not respond to the invitation for breast cancer screening in order to ensure that any abnormalities are picked up as early as possible.</w:t>
                  </w:r>
                </w:p>
              </w:tc>
            </w:tr>
            <w:tr w:rsidR="004201DD" w:rsidRPr="004E032F" w:rsidTr="00C746AD">
              <w:trPr>
                <w:trHeight w:val="411"/>
              </w:trPr>
              <w:tc>
                <w:tcPr>
                  <w:tcW w:w="7380" w:type="dxa"/>
                  <w:vMerge/>
                  <w:tcBorders>
                    <w:top w:val="nil"/>
                    <w:left w:val="nil"/>
                    <w:bottom w:val="nil"/>
                    <w:right w:val="nil"/>
                  </w:tcBorders>
                </w:tcPr>
                <w:p w:rsidR="004201DD" w:rsidRPr="00C746AD" w:rsidRDefault="004201DD" w:rsidP="00C746AD">
                  <w:pPr>
                    <w:ind w:right="252"/>
                    <w:rPr>
                      <w:rFonts w:ascii="Arial" w:hAnsi="Arial" w:cs="Arial"/>
                      <w:i/>
                    </w:rPr>
                  </w:pPr>
                </w:p>
              </w:tc>
            </w:tr>
            <w:tr w:rsidR="004201DD" w:rsidRPr="004E032F" w:rsidTr="00C746AD">
              <w:tc>
                <w:tcPr>
                  <w:tcW w:w="7380" w:type="dxa"/>
                  <w:tcBorders>
                    <w:top w:val="nil"/>
                    <w:left w:val="nil"/>
                    <w:bottom w:val="nil"/>
                    <w:right w:val="nil"/>
                  </w:tcBorders>
                </w:tcPr>
                <w:p w:rsidR="004201DD" w:rsidRPr="00C746AD" w:rsidRDefault="004201DD" w:rsidP="00C746AD">
                  <w:pPr>
                    <w:ind w:right="252"/>
                    <w:rPr>
                      <w:rFonts w:ascii="Arial" w:hAnsi="Arial" w:cs="Arial"/>
                    </w:rPr>
                  </w:pPr>
                </w:p>
              </w:tc>
            </w:tr>
            <w:tr w:rsidR="004201DD" w:rsidRPr="004E032F" w:rsidTr="00C746AD">
              <w:trPr>
                <w:trHeight w:val="412"/>
              </w:trPr>
              <w:tc>
                <w:tcPr>
                  <w:tcW w:w="7380" w:type="dxa"/>
                  <w:vMerge w:val="restart"/>
                  <w:tcBorders>
                    <w:top w:val="nil"/>
                    <w:left w:val="nil"/>
                    <w:bottom w:val="nil"/>
                    <w:right w:val="single" w:sz="4" w:space="0" w:color="auto"/>
                  </w:tcBorders>
                </w:tcPr>
                <w:p w:rsidR="004201DD" w:rsidRPr="00C746AD" w:rsidRDefault="004201DD" w:rsidP="00C746AD">
                  <w:pPr>
                    <w:ind w:right="252"/>
                    <w:rPr>
                      <w:rFonts w:ascii="Arial" w:hAnsi="Arial" w:cs="Arial"/>
                    </w:rPr>
                  </w:pPr>
                  <w:r w:rsidRPr="00C746AD">
                    <w:rPr>
                      <w:rFonts w:ascii="Arial" w:hAnsi="Arial" w:cs="Arial"/>
                    </w:rPr>
                    <w:t xml:space="preserve">3.  To revisit our laboratory investigation results at regular intervals so that any action </w:t>
                  </w:r>
                  <w:r w:rsidRPr="00C746AD">
                    <w:rPr>
                      <w:rFonts w:ascii="Arial" w:hAnsi="Arial" w:cs="Arial"/>
                    </w:rPr>
                    <w:lastRenderedPageBreak/>
                    <w:t>required is not overlooked or not completed.</w:t>
                  </w:r>
                </w:p>
              </w:tc>
            </w:tr>
            <w:tr w:rsidR="004201DD" w:rsidRPr="004E032F" w:rsidTr="00C746AD">
              <w:trPr>
                <w:trHeight w:val="411"/>
              </w:trPr>
              <w:tc>
                <w:tcPr>
                  <w:tcW w:w="7380" w:type="dxa"/>
                  <w:vMerge/>
                  <w:tcBorders>
                    <w:top w:val="nil"/>
                    <w:left w:val="nil"/>
                    <w:bottom w:val="nil"/>
                    <w:right w:val="nil"/>
                  </w:tcBorders>
                </w:tcPr>
                <w:p w:rsidR="004201DD" w:rsidRPr="00C746AD" w:rsidRDefault="004201DD" w:rsidP="00C746AD">
                  <w:pPr>
                    <w:ind w:right="252"/>
                    <w:rPr>
                      <w:rFonts w:ascii="Arial" w:hAnsi="Arial" w:cs="Arial"/>
                      <w:i/>
                    </w:rPr>
                  </w:pPr>
                </w:p>
              </w:tc>
            </w:tr>
            <w:tr w:rsidR="004201DD" w:rsidRPr="004E032F" w:rsidTr="00C746AD">
              <w:trPr>
                <w:trHeight w:val="412"/>
              </w:trPr>
              <w:tc>
                <w:tcPr>
                  <w:tcW w:w="7380" w:type="dxa"/>
                  <w:vMerge w:val="restart"/>
                  <w:tcBorders>
                    <w:top w:val="nil"/>
                    <w:left w:val="nil"/>
                    <w:bottom w:val="nil"/>
                    <w:right w:val="single" w:sz="4" w:space="0" w:color="auto"/>
                  </w:tcBorders>
                </w:tcPr>
                <w:p w:rsidR="004201DD" w:rsidRPr="00C746AD" w:rsidRDefault="004201DD" w:rsidP="00C746AD">
                  <w:pPr>
                    <w:ind w:right="252"/>
                    <w:rPr>
                      <w:rFonts w:ascii="Arial" w:hAnsi="Arial" w:cs="Arial"/>
                    </w:rPr>
                  </w:pPr>
                  <w:r w:rsidRPr="00C746AD">
                    <w:rPr>
                      <w:rFonts w:ascii="Arial" w:hAnsi="Arial" w:cs="Arial"/>
                    </w:rPr>
                    <w:lastRenderedPageBreak/>
                    <w:t xml:space="preserve"> 4.      To contact patients who needed to go to Accident &amp; Emergency frequently so that we can identify the reason and improve in house services and better access.</w:t>
                  </w:r>
                </w:p>
              </w:tc>
            </w:tr>
            <w:tr w:rsidR="004201DD" w:rsidRPr="004E032F" w:rsidTr="00C746AD">
              <w:trPr>
                <w:trHeight w:val="411"/>
              </w:trPr>
              <w:tc>
                <w:tcPr>
                  <w:tcW w:w="7380" w:type="dxa"/>
                  <w:vMerge/>
                  <w:tcBorders>
                    <w:top w:val="nil"/>
                    <w:left w:val="nil"/>
                    <w:bottom w:val="nil"/>
                    <w:right w:val="nil"/>
                  </w:tcBorders>
                </w:tcPr>
                <w:p w:rsidR="004201DD" w:rsidRPr="00C746AD" w:rsidRDefault="004201DD" w:rsidP="00C746AD">
                  <w:pPr>
                    <w:ind w:right="252"/>
                    <w:rPr>
                      <w:rFonts w:ascii="Arial" w:hAnsi="Arial" w:cs="Arial"/>
                      <w:i/>
                    </w:rPr>
                  </w:pPr>
                </w:p>
              </w:tc>
            </w:tr>
          </w:tbl>
          <w:p w:rsidR="004201DD" w:rsidRDefault="004201DD" w:rsidP="00D1663B">
            <w:pPr>
              <w:pStyle w:val="Default"/>
              <w:tabs>
                <w:tab w:val="left" w:pos="142"/>
              </w:tabs>
              <w:rPr>
                <w:rFonts w:ascii="Arial" w:hAnsi="Arial" w:cs="Arial"/>
              </w:rPr>
            </w:pPr>
          </w:p>
          <w:p w:rsidR="004201DD" w:rsidRDefault="004201DD" w:rsidP="00D1663B">
            <w:pPr>
              <w:pStyle w:val="Default"/>
              <w:tabs>
                <w:tab w:val="left" w:pos="142"/>
              </w:tabs>
              <w:rPr>
                <w:rFonts w:ascii="Arial" w:hAnsi="Arial" w:cs="Arial"/>
              </w:rPr>
            </w:pPr>
            <w:r>
              <w:rPr>
                <w:rFonts w:ascii="Arial" w:hAnsi="Arial" w:cs="Arial"/>
              </w:rPr>
              <w:t>A patient survey was done to choose three out of the four areas. The patient survey result was presented to the PPG in second meeting on 01.12.2014 and it was agreed to implement the following areas 1 2 and 3 .</w:t>
            </w:r>
          </w:p>
          <w:p w:rsidR="004201DD" w:rsidRDefault="004201DD" w:rsidP="00D1663B">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sz w:val="20"/>
              </w:rPr>
            </w:pPr>
          </w:p>
          <w:p w:rsidR="004201DD" w:rsidRPr="00161A28" w:rsidRDefault="004201DD" w:rsidP="00161A28">
            <w:pPr>
              <w:pStyle w:val="Default"/>
              <w:tabs>
                <w:tab w:val="left" w:pos="142"/>
              </w:tabs>
              <w:rPr>
                <w:rFonts w:ascii="Arial" w:hAnsi="Arial" w:cs="Arial"/>
                <w:sz w:val="20"/>
              </w:rPr>
            </w:pPr>
          </w:p>
        </w:tc>
      </w:tr>
    </w:tbl>
    <w:p w:rsidR="004201DD" w:rsidRPr="002649FE" w:rsidRDefault="004201DD" w:rsidP="00A75AE8">
      <w:pPr>
        <w:tabs>
          <w:tab w:val="left" w:pos="142"/>
        </w:tabs>
        <w:rPr>
          <w:rFonts w:ascii="Arial" w:hAnsi="Arial" w:cs="Arial"/>
          <w:b/>
          <w:sz w:val="24"/>
          <w:szCs w:val="24"/>
        </w:rPr>
      </w:pPr>
    </w:p>
    <w:p w:rsidR="004201DD" w:rsidRPr="002649FE" w:rsidRDefault="004201DD" w:rsidP="00A75AE8">
      <w:pPr>
        <w:tabs>
          <w:tab w:val="left" w:pos="142"/>
        </w:tabs>
        <w:rPr>
          <w:rFonts w:ascii="Arial" w:hAnsi="Arial" w:cs="Arial"/>
          <w:b/>
          <w:sz w:val="24"/>
          <w:szCs w:val="24"/>
        </w:rPr>
      </w:pPr>
      <w:r w:rsidRPr="002649FE">
        <w:rPr>
          <w:rFonts w:ascii="Arial" w:hAnsi="Arial" w:cs="Arial"/>
          <w:b/>
          <w:sz w:val="24"/>
          <w:szCs w:val="24"/>
        </w:rPr>
        <w:br w:type="page"/>
      </w:r>
    </w:p>
    <w:p w:rsidR="004201DD" w:rsidRPr="002649FE" w:rsidRDefault="004201DD"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4201DD" w:rsidRPr="002649FE" w:rsidRDefault="004201DD"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4201DD" w:rsidRPr="002649FE" w:rsidTr="00161A28">
        <w:trPr>
          <w:trHeight w:val="555"/>
        </w:trPr>
        <w:tc>
          <w:tcPr>
            <w:tcW w:w="14089" w:type="dxa"/>
            <w:shd w:val="clear" w:color="auto" w:fill="5482AB"/>
            <w:vAlign w:val="center"/>
          </w:tcPr>
          <w:p w:rsidR="004201DD" w:rsidRPr="00161A28" w:rsidRDefault="004201DD" w:rsidP="00161A28">
            <w:pPr>
              <w:pStyle w:val="NumberedContent"/>
              <w:numPr>
                <w:ilvl w:val="0"/>
                <w:numId w:val="0"/>
              </w:numPr>
              <w:tabs>
                <w:tab w:val="left" w:pos="142"/>
              </w:tabs>
              <w:rPr>
                <w:rFonts w:ascii="Arial" w:hAnsi="Arial" w:cs="Arial"/>
              </w:rPr>
            </w:pPr>
            <w:r w:rsidRPr="00161A28">
              <w:rPr>
                <w:rFonts w:ascii="Arial" w:hAnsi="Arial" w:cs="Arial"/>
                <w:color w:val="FFFFFF"/>
              </w:rPr>
              <w:t>Priority area 1</w:t>
            </w:r>
          </w:p>
        </w:tc>
      </w:tr>
      <w:tr w:rsidR="004201DD" w:rsidRPr="002649FE" w:rsidTr="00161A28">
        <w:trPr>
          <w:trHeight w:val="920"/>
        </w:trPr>
        <w:tc>
          <w:tcPr>
            <w:tcW w:w="14089" w:type="dxa"/>
          </w:tcPr>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Description of priority area:</w:t>
            </w:r>
            <w:r>
              <w:rPr>
                <w:rFonts w:ascii="Arial" w:hAnsi="Arial" w:cs="Arial"/>
              </w:rPr>
              <w:t xml:space="preserve"> </w:t>
            </w:r>
            <w:r w:rsidRPr="000F002B">
              <w:rPr>
                <w:rFonts w:ascii="Arial" w:hAnsi="Arial" w:cs="Arial"/>
                <w:b/>
              </w:rPr>
              <w:t>BOWEL CANCER SCREENING</w:t>
            </w:r>
          </w:p>
          <w:p w:rsidR="004201DD"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Pr>
                <w:rFonts w:ascii="Arial" w:hAnsi="Arial" w:cs="Arial"/>
              </w:rPr>
              <w:t>To contact patients who have not responded to the bowel cancer screening test. This test is useful for early detection and exclusion of bowel cancer.</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920"/>
        </w:trPr>
        <w:tc>
          <w:tcPr>
            <w:tcW w:w="14089" w:type="dxa"/>
          </w:tcPr>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 xml:space="preserve">What actions </w:t>
            </w:r>
            <w:r w:rsidRPr="00161A28">
              <w:rPr>
                <w:rFonts w:ascii="Arial" w:hAnsi="Arial" w:cs="Arial"/>
                <w:u w:val="single"/>
              </w:rPr>
              <w:t>were</w:t>
            </w:r>
            <w:r w:rsidRPr="00161A28">
              <w:rPr>
                <w:rFonts w:ascii="Arial" w:hAnsi="Arial" w:cs="Arial"/>
              </w:rPr>
              <w:t xml:space="preserve"> taken to address the priority?</w:t>
            </w:r>
          </w:p>
          <w:p w:rsidR="004201DD"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Pr>
                <w:rFonts w:ascii="Arial" w:hAnsi="Arial" w:cs="Arial"/>
              </w:rPr>
              <w:t>We looked at our Mail Manager (for test results) on daily basis and identify patients who have not sent the Bowel screening test kit.(DNAs) These patients were  contacted by letters  explaining the usefulness of the screening/ test and advising them to contact the Bowel screening unit ( contact numbers provided in the letter) to send them another kit  to do the test. By doing this we encouraged the patients for uptake of Bowel Screening.</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85"/>
        </w:trPr>
        <w:tc>
          <w:tcPr>
            <w:tcW w:w="14089" w:type="dxa"/>
          </w:tcPr>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sidRPr="00161A28">
              <w:rPr>
                <w:rFonts w:ascii="Arial" w:hAnsi="Arial" w:cs="Arial"/>
              </w:rPr>
              <w:t>Result of actions and impact on patients and carers (including how publicised):</w:t>
            </w:r>
          </w:p>
          <w:p w:rsidR="004201DD" w:rsidRPr="00161A28" w:rsidRDefault="004201DD" w:rsidP="00161A28">
            <w:pPr>
              <w:pStyle w:val="Default"/>
              <w:tabs>
                <w:tab w:val="left" w:pos="142"/>
              </w:tabs>
              <w:rPr>
                <w:rFonts w:ascii="Arial" w:hAnsi="Arial" w:cs="Arial"/>
              </w:rPr>
            </w:pPr>
            <w:r>
              <w:rPr>
                <w:rFonts w:ascii="Arial" w:hAnsi="Arial" w:cs="Arial"/>
              </w:rPr>
              <w:t>Number  of patients who did not send the test kit-----------------              14</w:t>
            </w:r>
          </w:p>
          <w:p w:rsidR="004201DD" w:rsidRPr="00161A28" w:rsidRDefault="004201DD" w:rsidP="00161A28">
            <w:pPr>
              <w:pStyle w:val="Default"/>
              <w:tabs>
                <w:tab w:val="left" w:pos="142"/>
              </w:tabs>
              <w:rPr>
                <w:rFonts w:ascii="Arial" w:hAnsi="Arial" w:cs="Arial"/>
              </w:rPr>
            </w:pPr>
            <w:r>
              <w:rPr>
                <w:rFonts w:ascii="Arial" w:hAnsi="Arial" w:cs="Arial"/>
              </w:rPr>
              <w:t>Number of patients who were sent letters        ------------------------------ 14 (100%)</w:t>
            </w:r>
          </w:p>
          <w:p w:rsidR="004201DD" w:rsidRDefault="004201DD" w:rsidP="00161A28">
            <w:pPr>
              <w:pStyle w:val="Default"/>
              <w:tabs>
                <w:tab w:val="left" w:pos="142"/>
              </w:tabs>
              <w:rPr>
                <w:rFonts w:ascii="Arial" w:hAnsi="Arial" w:cs="Arial"/>
              </w:rPr>
            </w:pPr>
            <w:r>
              <w:rPr>
                <w:rFonts w:ascii="Arial" w:hAnsi="Arial" w:cs="Arial"/>
              </w:rPr>
              <w:t>Number of patients who  had test done   -----------------------------------  1</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bl>
    <w:p w:rsidR="004201DD" w:rsidRPr="002649FE" w:rsidRDefault="004201DD" w:rsidP="00A75AE8">
      <w:pPr>
        <w:tabs>
          <w:tab w:val="left" w:pos="142"/>
        </w:tabs>
        <w:rPr>
          <w:rFonts w:ascii="Arial" w:hAnsi="Arial" w:cs="Arial"/>
          <w:b/>
          <w:sz w:val="24"/>
          <w:szCs w:val="24"/>
        </w:rPr>
      </w:pPr>
    </w:p>
    <w:p w:rsidR="004201DD" w:rsidRPr="002649FE" w:rsidRDefault="004201DD"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4201DD" w:rsidRPr="002649FE" w:rsidTr="00161A28">
        <w:trPr>
          <w:trHeight w:val="555"/>
        </w:trPr>
        <w:tc>
          <w:tcPr>
            <w:tcW w:w="14034" w:type="dxa"/>
            <w:shd w:val="clear" w:color="auto" w:fill="5482AB"/>
            <w:vAlign w:val="center"/>
          </w:tcPr>
          <w:p w:rsidR="004201DD" w:rsidRPr="00161A28" w:rsidRDefault="004201DD" w:rsidP="00161A28">
            <w:pPr>
              <w:pStyle w:val="NumberedContent"/>
              <w:numPr>
                <w:ilvl w:val="0"/>
                <w:numId w:val="0"/>
              </w:numPr>
              <w:tabs>
                <w:tab w:val="left" w:pos="142"/>
              </w:tabs>
              <w:rPr>
                <w:rFonts w:ascii="Arial" w:hAnsi="Arial" w:cs="Arial"/>
              </w:rPr>
            </w:pPr>
            <w:r w:rsidRPr="00161A28">
              <w:rPr>
                <w:rFonts w:ascii="Arial" w:hAnsi="Arial" w:cs="Arial"/>
                <w:color w:val="FFFFFF"/>
              </w:rPr>
              <w:t>Priority area 2</w:t>
            </w:r>
          </w:p>
        </w:tc>
      </w:tr>
      <w:tr w:rsidR="004201DD" w:rsidRPr="002649FE" w:rsidTr="00161A28">
        <w:trPr>
          <w:trHeight w:val="920"/>
        </w:trPr>
        <w:tc>
          <w:tcPr>
            <w:tcW w:w="14034" w:type="dxa"/>
          </w:tcPr>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b/>
              </w:rPr>
            </w:pPr>
            <w:r w:rsidRPr="00161A28">
              <w:rPr>
                <w:rFonts w:ascii="Arial" w:hAnsi="Arial" w:cs="Arial"/>
              </w:rPr>
              <w:t>Description of priority area:</w:t>
            </w:r>
            <w:r>
              <w:rPr>
                <w:rFonts w:ascii="Arial" w:hAnsi="Arial" w:cs="Arial"/>
              </w:rPr>
              <w:t xml:space="preserve"> </w:t>
            </w:r>
            <w:r w:rsidRPr="0091107C">
              <w:rPr>
                <w:rFonts w:ascii="Arial" w:hAnsi="Arial" w:cs="Arial"/>
                <w:b/>
              </w:rPr>
              <w:t>BREAST CANCER SCREENING</w:t>
            </w:r>
          </w:p>
          <w:p w:rsidR="004201DD" w:rsidRDefault="004201DD" w:rsidP="00161A28">
            <w:pPr>
              <w:pStyle w:val="Default"/>
              <w:tabs>
                <w:tab w:val="left" w:pos="142"/>
              </w:tabs>
              <w:rPr>
                <w:rFonts w:ascii="Arial" w:hAnsi="Arial" w:cs="Arial"/>
                <w:b/>
              </w:rPr>
            </w:pPr>
          </w:p>
          <w:p w:rsidR="004201DD" w:rsidRPr="008D3BF8" w:rsidRDefault="004201DD" w:rsidP="00161A28">
            <w:pPr>
              <w:pStyle w:val="Default"/>
              <w:tabs>
                <w:tab w:val="left" w:pos="142"/>
              </w:tabs>
              <w:rPr>
                <w:rFonts w:ascii="Arial" w:hAnsi="Arial" w:cs="Arial"/>
              </w:rPr>
            </w:pPr>
            <w:r w:rsidRPr="008D3BF8">
              <w:rPr>
                <w:rFonts w:ascii="Arial" w:hAnsi="Arial" w:cs="Arial"/>
              </w:rPr>
              <w:t xml:space="preserve">To contact ladies who did not respond to the invitation for </w:t>
            </w:r>
            <w:r>
              <w:rPr>
                <w:rFonts w:ascii="Arial" w:hAnsi="Arial" w:cs="Arial"/>
              </w:rPr>
              <w:t>in order to ensure that any abnormalities are picked up as easy as possible.</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920"/>
        </w:trPr>
        <w:tc>
          <w:tcPr>
            <w:tcW w:w="14034" w:type="dxa"/>
          </w:tcPr>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 xml:space="preserve">What actions </w:t>
            </w:r>
            <w:r w:rsidRPr="00161A28">
              <w:rPr>
                <w:rFonts w:ascii="Arial" w:hAnsi="Arial" w:cs="Arial"/>
                <w:u w:val="single"/>
              </w:rPr>
              <w:t>were</w:t>
            </w:r>
            <w:r w:rsidRPr="00161A28">
              <w:rPr>
                <w:rFonts w:ascii="Arial" w:hAnsi="Arial" w:cs="Arial"/>
              </w:rPr>
              <w:t xml:space="preserve"> taken to address the priority?</w:t>
            </w:r>
          </w:p>
          <w:p w:rsidR="004201DD"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Pr>
                <w:rFonts w:ascii="Arial" w:hAnsi="Arial" w:cs="Arial"/>
              </w:rPr>
              <w:t>We did an audit of patients who did not attend their breast cancer screening.</w:t>
            </w:r>
          </w:p>
          <w:p w:rsidR="004201DD" w:rsidRPr="00161A28" w:rsidRDefault="004201DD" w:rsidP="00161A28">
            <w:pPr>
              <w:pStyle w:val="Default"/>
              <w:tabs>
                <w:tab w:val="left" w:pos="142"/>
              </w:tabs>
              <w:rPr>
                <w:rFonts w:ascii="Arial" w:hAnsi="Arial" w:cs="Arial"/>
              </w:rPr>
            </w:pPr>
            <w:r>
              <w:rPr>
                <w:rFonts w:ascii="Arial" w:hAnsi="Arial" w:cs="Arial"/>
              </w:rPr>
              <w:t xml:space="preserve">We contacted the patients by post explaining the benefit of having a mammogram done.  </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920"/>
        </w:trPr>
        <w:tc>
          <w:tcPr>
            <w:tcW w:w="14034" w:type="dxa"/>
          </w:tcPr>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sidRPr="00161A28">
              <w:rPr>
                <w:rFonts w:ascii="Arial" w:hAnsi="Arial" w:cs="Arial"/>
              </w:rPr>
              <w:t>Result of actions and impact on patients and carers (including how publicised):</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Pr>
                <w:rFonts w:ascii="Arial" w:hAnsi="Arial" w:cs="Arial"/>
              </w:rPr>
              <w:t>Number of patients who did not attend.                                                   1</w:t>
            </w:r>
          </w:p>
          <w:p w:rsidR="004201DD" w:rsidRPr="00161A28" w:rsidRDefault="004201DD" w:rsidP="00161A28">
            <w:pPr>
              <w:pStyle w:val="Default"/>
              <w:tabs>
                <w:tab w:val="left" w:pos="142"/>
              </w:tabs>
              <w:rPr>
                <w:rFonts w:ascii="Arial" w:hAnsi="Arial" w:cs="Arial"/>
              </w:rPr>
            </w:pPr>
            <w:r>
              <w:rPr>
                <w:rFonts w:ascii="Arial" w:hAnsi="Arial" w:cs="Arial"/>
              </w:rPr>
              <w:t>Number sent letters to make appointment for breast screening              1 (100%)</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bl>
    <w:p w:rsidR="004201DD" w:rsidRPr="002649FE" w:rsidRDefault="004201DD" w:rsidP="00A75AE8">
      <w:pPr>
        <w:rPr>
          <w:rFonts w:ascii="Arial" w:hAnsi="Arial" w:cs="Arial"/>
        </w:rPr>
      </w:pPr>
      <w:r w:rsidRPr="002649FE">
        <w:rPr>
          <w:rFonts w:ascii="Arial" w:hAnsi="Arial" w:cs="Arial"/>
        </w:rPr>
        <w:lastRenderedPageBreak/>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4201DD" w:rsidRPr="002649FE" w:rsidTr="00161A28">
        <w:trPr>
          <w:trHeight w:val="555"/>
        </w:trPr>
        <w:tc>
          <w:tcPr>
            <w:tcW w:w="14034" w:type="dxa"/>
            <w:shd w:val="clear" w:color="auto" w:fill="5482AB"/>
            <w:vAlign w:val="center"/>
          </w:tcPr>
          <w:p w:rsidR="004201DD" w:rsidRPr="00161A28" w:rsidRDefault="004201DD" w:rsidP="00161A28">
            <w:pPr>
              <w:pStyle w:val="NumberedContent"/>
              <w:numPr>
                <w:ilvl w:val="0"/>
                <w:numId w:val="0"/>
              </w:numPr>
              <w:tabs>
                <w:tab w:val="left" w:pos="142"/>
              </w:tabs>
              <w:rPr>
                <w:rFonts w:ascii="Arial" w:hAnsi="Arial" w:cs="Arial"/>
              </w:rPr>
            </w:pPr>
            <w:r w:rsidRPr="00161A28">
              <w:rPr>
                <w:rFonts w:ascii="Arial" w:hAnsi="Arial" w:cs="Arial"/>
                <w:color w:val="FFFFFF"/>
              </w:rPr>
              <w:t>Priority area 3</w:t>
            </w:r>
          </w:p>
        </w:tc>
      </w:tr>
      <w:tr w:rsidR="004201DD" w:rsidRPr="002649FE" w:rsidTr="00161A28">
        <w:trPr>
          <w:trHeight w:val="920"/>
        </w:trPr>
        <w:tc>
          <w:tcPr>
            <w:tcW w:w="14034" w:type="dxa"/>
          </w:tcPr>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Description of priority area</w:t>
            </w:r>
            <w:r w:rsidRPr="00AC094D">
              <w:rPr>
                <w:rFonts w:ascii="Arial" w:hAnsi="Arial" w:cs="Arial"/>
                <w:b/>
              </w:rPr>
              <w:t xml:space="preserve">: </w:t>
            </w:r>
            <w:r>
              <w:rPr>
                <w:rFonts w:ascii="Arial" w:hAnsi="Arial" w:cs="Arial"/>
                <w:b/>
              </w:rPr>
              <w:t xml:space="preserve"> </w:t>
            </w:r>
            <w:r w:rsidRPr="008A5928">
              <w:rPr>
                <w:rFonts w:ascii="Arial" w:hAnsi="Arial" w:cs="Arial"/>
                <w:b/>
              </w:rPr>
              <w:t>LABORATORY INVESTIGATION RESULTS.</w:t>
            </w:r>
          </w:p>
          <w:p w:rsidR="004201DD" w:rsidRDefault="004201DD" w:rsidP="00161A28">
            <w:pPr>
              <w:pStyle w:val="Default"/>
              <w:tabs>
                <w:tab w:val="left" w:pos="142"/>
              </w:tabs>
              <w:rPr>
                <w:rFonts w:ascii="Arial" w:hAnsi="Arial" w:cs="Arial"/>
              </w:rPr>
            </w:pPr>
          </w:p>
          <w:p w:rsidR="004201DD" w:rsidRPr="00AC094D" w:rsidRDefault="004201DD" w:rsidP="00161A28">
            <w:pPr>
              <w:pStyle w:val="Default"/>
              <w:tabs>
                <w:tab w:val="left" w:pos="142"/>
              </w:tabs>
              <w:rPr>
                <w:rFonts w:ascii="Arial" w:hAnsi="Arial" w:cs="Arial"/>
                <w:b/>
              </w:rPr>
            </w:pPr>
            <w:r>
              <w:rPr>
                <w:rFonts w:ascii="Arial" w:hAnsi="Arial" w:cs="Arial"/>
              </w:rPr>
              <w:t>To revisit our laboratory investigation results at regular intervals so that any action required is not overlooked or not completed.</w:t>
            </w:r>
          </w:p>
          <w:p w:rsidR="004201DD" w:rsidRPr="00AC094D" w:rsidRDefault="004201DD" w:rsidP="00161A28">
            <w:pPr>
              <w:pStyle w:val="Default"/>
              <w:tabs>
                <w:tab w:val="left" w:pos="142"/>
              </w:tabs>
              <w:rPr>
                <w:rFonts w:ascii="Arial" w:hAnsi="Arial" w:cs="Arial"/>
                <w:b/>
              </w:rPr>
            </w:pPr>
          </w:p>
          <w:p w:rsidR="004201DD" w:rsidRPr="00AC094D" w:rsidRDefault="004201DD" w:rsidP="00161A28">
            <w:pPr>
              <w:pStyle w:val="Default"/>
              <w:tabs>
                <w:tab w:val="left" w:pos="142"/>
              </w:tabs>
              <w:rPr>
                <w:rFonts w:ascii="Arial" w:hAnsi="Arial" w:cs="Arial"/>
                <w:b/>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920"/>
        </w:trPr>
        <w:tc>
          <w:tcPr>
            <w:tcW w:w="14034" w:type="dxa"/>
          </w:tcPr>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 xml:space="preserve">What actions </w:t>
            </w:r>
            <w:r w:rsidRPr="00161A28">
              <w:rPr>
                <w:rFonts w:ascii="Arial" w:hAnsi="Arial" w:cs="Arial"/>
                <w:u w:val="single"/>
              </w:rPr>
              <w:t>were</w:t>
            </w:r>
            <w:r w:rsidRPr="00161A28">
              <w:rPr>
                <w:rFonts w:ascii="Arial" w:hAnsi="Arial" w:cs="Arial"/>
              </w:rPr>
              <w:t xml:space="preserve"> taken to address the priority?</w:t>
            </w:r>
          </w:p>
          <w:p w:rsidR="004201DD"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Pr>
                <w:rFonts w:ascii="Arial" w:hAnsi="Arial" w:cs="Arial"/>
              </w:rPr>
              <w:t>We looked at our path lab results sent to us on Mail Manager and identified the clinically significant results which were  not urgent but require action.</w:t>
            </w:r>
          </w:p>
          <w:p w:rsidR="004201DD" w:rsidRDefault="004201DD" w:rsidP="00161A28">
            <w:pPr>
              <w:pStyle w:val="Default"/>
              <w:tabs>
                <w:tab w:val="left" w:pos="142"/>
              </w:tabs>
              <w:rPr>
                <w:rFonts w:ascii="Arial" w:hAnsi="Arial" w:cs="Arial"/>
              </w:rPr>
            </w:pPr>
            <w:r>
              <w:rPr>
                <w:rFonts w:ascii="Arial" w:hAnsi="Arial" w:cs="Arial"/>
              </w:rPr>
              <w:t>We gave them a significant read code and contacted them in case the patient had not contacted the surgery within a fortnight.</w:t>
            </w:r>
          </w:p>
          <w:p w:rsidR="004201DD" w:rsidRPr="00161A28" w:rsidRDefault="004201DD" w:rsidP="00161A28">
            <w:pPr>
              <w:pStyle w:val="Default"/>
              <w:tabs>
                <w:tab w:val="left" w:pos="142"/>
              </w:tabs>
              <w:rPr>
                <w:rFonts w:ascii="Arial" w:hAnsi="Arial" w:cs="Arial"/>
              </w:rPr>
            </w:pPr>
            <w:r>
              <w:rPr>
                <w:rFonts w:ascii="Arial" w:hAnsi="Arial" w:cs="Arial"/>
              </w:rPr>
              <w:t>By doing this we ensured  the test requiring action were  not missed or overlooked.</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920"/>
        </w:trPr>
        <w:tc>
          <w:tcPr>
            <w:tcW w:w="14034" w:type="dxa"/>
          </w:tcPr>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sidRPr="00161A28">
              <w:rPr>
                <w:rFonts w:ascii="Arial" w:hAnsi="Arial" w:cs="Arial"/>
              </w:rPr>
              <w:t>Result of actions and impact on patients and carers (including how publicised):</w:t>
            </w:r>
          </w:p>
          <w:p w:rsidR="004201DD"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Pr>
                <w:rFonts w:ascii="Arial" w:hAnsi="Arial" w:cs="Arial"/>
              </w:rPr>
              <w:t>Patients to be contacted:             12</w:t>
            </w:r>
          </w:p>
          <w:p w:rsidR="004201DD" w:rsidRPr="00161A28" w:rsidRDefault="004201DD" w:rsidP="00161A28">
            <w:pPr>
              <w:pStyle w:val="Default"/>
              <w:tabs>
                <w:tab w:val="left" w:pos="142"/>
              </w:tabs>
              <w:rPr>
                <w:rFonts w:ascii="Arial" w:hAnsi="Arial" w:cs="Arial"/>
              </w:rPr>
            </w:pPr>
            <w:r>
              <w:rPr>
                <w:rFonts w:ascii="Arial" w:hAnsi="Arial" w:cs="Arial"/>
              </w:rPr>
              <w:t>Patients contacted:                      12 (100%)</w:t>
            </w:r>
          </w:p>
          <w:p w:rsidR="004201DD" w:rsidRPr="00161A28" w:rsidRDefault="004201DD" w:rsidP="00161A28">
            <w:pPr>
              <w:pStyle w:val="Default"/>
              <w:tabs>
                <w:tab w:val="left" w:pos="142"/>
              </w:tabs>
              <w:rPr>
                <w:rFonts w:ascii="Arial" w:hAnsi="Arial" w:cs="Arial"/>
              </w:rPr>
            </w:pPr>
            <w:r>
              <w:rPr>
                <w:rFonts w:ascii="Arial" w:hAnsi="Arial" w:cs="Arial"/>
              </w:rPr>
              <w:t>Patients made appointment to see GP …12</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bl>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b/>
        </w:rPr>
      </w:pPr>
    </w:p>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sz w:val="24"/>
          <w:szCs w:val="24"/>
        </w:rPr>
      </w:pPr>
    </w:p>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4201DD" w:rsidRPr="002649FE" w:rsidRDefault="004201DD" w:rsidP="00A75AE8">
      <w:pPr>
        <w:pStyle w:val="ListParagraph"/>
        <w:tabs>
          <w:tab w:val="left" w:pos="142"/>
        </w:tabs>
        <w:autoSpaceDE w:val="0"/>
        <w:autoSpaceDN w:val="0"/>
        <w:adjustRightInd w:val="0"/>
        <w:spacing w:line="240" w:lineRule="auto"/>
        <w:ind w:left="0"/>
        <w:rPr>
          <w:rFonts w:ascii="Arial" w:hAnsi="Arial" w:cs="Arial"/>
          <w:b/>
        </w:rPr>
      </w:pPr>
    </w:p>
    <w:p w:rsidR="004201DD" w:rsidRPr="002649FE" w:rsidRDefault="0017181E"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strokeweight=".5pt">
            <v:path arrowok="t"/>
            <v:textbox>
              <w:txbxContent>
                <w:p w:rsidR="004201DD" w:rsidRDefault="004201DD"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4201DD" w:rsidRDefault="004201DD"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201DD" w:rsidRPr="008A5928" w:rsidRDefault="004201DD" w:rsidP="002B418E">
                  <w:pPr>
                    <w:pStyle w:val="ListParagraph"/>
                    <w:tabs>
                      <w:tab w:val="left" w:pos="142"/>
                    </w:tabs>
                    <w:autoSpaceDE w:val="0"/>
                    <w:autoSpaceDN w:val="0"/>
                    <w:adjustRightInd w:val="0"/>
                    <w:spacing w:line="240" w:lineRule="auto"/>
                    <w:ind w:left="0"/>
                    <w:rPr>
                      <w:rFonts w:ascii="Arial" w:hAnsi="Arial" w:cs="Arial"/>
                      <w:b/>
                      <w:sz w:val="24"/>
                      <w:szCs w:val="24"/>
                    </w:rPr>
                  </w:pPr>
                  <w:r w:rsidRPr="008A5928">
                    <w:rPr>
                      <w:rFonts w:ascii="Arial" w:hAnsi="Arial" w:cs="Arial"/>
                      <w:b/>
                      <w:sz w:val="24"/>
                      <w:szCs w:val="24"/>
                      <w:highlight w:val="yellow"/>
                    </w:rPr>
                    <w:t>NO</w:t>
                  </w:r>
                </w:p>
                <w:p w:rsidR="004201DD" w:rsidRDefault="004201DD" w:rsidP="002B418E">
                  <w:pPr>
                    <w:pStyle w:val="ListParagraph"/>
                    <w:tabs>
                      <w:tab w:val="left" w:pos="142"/>
                    </w:tabs>
                    <w:autoSpaceDE w:val="0"/>
                    <w:autoSpaceDN w:val="0"/>
                    <w:adjustRightInd w:val="0"/>
                    <w:spacing w:line="240" w:lineRule="auto"/>
                    <w:ind w:left="0"/>
                    <w:rPr>
                      <w:rFonts w:ascii="Arial" w:hAnsi="Arial" w:cs="Arial"/>
                      <w:sz w:val="24"/>
                      <w:szCs w:val="24"/>
                    </w:rPr>
                  </w:pPr>
                </w:p>
                <w:p w:rsidR="004201DD" w:rsidRPr="002649FE" w:rsidRDefault="004201DD"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4201DD" w:rsidRDefault="004201DD" w:rsidP="00D6415E">
                  <w:pPr>
                    <w:numPr>
                      <w:ilvl w:val="0"/>
                      <w:numId w:val="5"/>
                    </w:numPr>
                  </w:pPr>
                  <w:r>
                    <w:t>In 2011-12 it was agreed with the PPG to review and update the website.</w:t>
                  </w:r>
                </w:p>
                <w:p w:rsidR="004201DD" w:rsidRDefault="004201DD" w:rsidP="00D6415E">
                  <w:pPr>
                    <w:numPr>
                      <w:ilvl w:val="0"/>
                      <w:numId w:val="5"/>
                    </w:numPr>
                  </w:pPr>
                  <w:r>
                    <w:t xml:space="preserve">To install LED and display multimedia  in the waiting room for practice information, health promotion and news regarding practice activity. </w:t>
                  </w:r>
                </w:p>
                <w:p w:rsidR="004201DD" w:rsidRDefault="004201DD" w:rsidP="00D6415E">
                  <w:pPr>
                    <w:numPr>
                      <w:ilvl w:val="0"/>
                      <w:numId w:val="5"/>
                    </w:numPr>
                  </w:pPr>
                  <w:r>
                    <w:t>To improve and increase telephone consultations.</w:t>
                  </w:r>
                </w:p>
                <w:p w:rsidR="004201DD" w:rsidRDefault="004201DD" w:rsidP="00D6415E">
                  <w:pPr>
                    <w:numPr>
                      <w:ilvl w:val="0"/>
                      <w:numId w:val="5"/>
                    </w:numPr>
                  </w:pPr>
                  <w:r>
                    <w:t>All this have been successfully achieved and we have improved our telephone consultations and increased our telephone consultation slots.</w:t>
                  </w:r>
                </w:p>
                <w:p w:rsidR="004201DD" w:rsidRPr="00D6415E" w:rsidRDefault="004201DD" w:rsidP="00D6415E">
                  <w:pPr>
                    <w:rPr>
                      <w:b/>
                    </w:rPr>
                  </w:pPr>
                  <w:r w:rsidRPr="00D6415E">
                    <w:rPr>
                      <w:b/>
                    </w:rPr>
                    <w:t>2013-14</w:t>
                  </w:r>
                </w:p>
                <w:p w:rsidR="004201DD" w:rsidRDefault="004201DD" w:rsidP="00D6415E">
                  <w:r>
                    <w:t>We did a Patient satisfaction survey and identified need for opening hours.</w:t>
                  </w:r>
                </w:p>
                <w:p w:rsidR="004201DD" w:rsidRDefault="004201DD" w:rsidP="00D6415E">
                  <w:r>
                    <w:t>GP availability days and time was displayed on multimedia and patient information leaflet.</w:t>
                  </w:r>
                </w:p>
                <w:p w:rsidR="004201DD" w:rsidRDefault="004201DD" w:rsidP="00D6415E">
                  <w:r>
                    <w:t>All this has been successfully completed and we are still encouraging patients to use our website and get information from our surgery leaflet.</w:t>
                  </w:r>
                </w:p>
                <w:p w:rsidR="004201DD" w:rsidRDefault="004201DD" w:rsidP="00D6415E"/>
              </w:txbxContent>
            </v:textbox>
          </v:shape>
        </w:pict>
      </w:r>
      <w:r w:rsidR="004201DD" w:rsidRPr="002649FE">
        <w:rPr>
          <w:rFonts w:ascii="Arial" w:hAnsi="Arial" w:cs="Arial"/>
          <w:sz w:val="24"/>
          <w:szCs w:val="24"/>
        </w:rPr>
        <w:br w:type="page"/>
      </w:r>
    </w:p>
    <w:p w:rsidR="004201DD" w:rsidRPr="002649FE" w:rsidRDefault="004201DD"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4201DD" w:rsidRPr="002649FE" w:rsidRDefault="004201DD"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4201DD" w:rsidRPr="002649FE" w:rsidTr="00161A28">
        <w:trPr>
          <w:trHeight w:val="920"/>
        </w:trPr>
        <w:tc>
          <w:tcPr>
            <w:tcW w:w="14055" w:type="dxa"/>
          </w:tcPr>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sidRPr="00161A28">
              <w:rPr>
                <w:rFonts w:ascii="Arial" w:hAnsi="Arial" w:cs="Arial"/>
              </w:rPr>
              <w:t xml:space="preserve">Report signed off by PPG: </w:t>
            </w:r>
          </w:p>
          <w:p w:rsidR="004201DD" w:rsidRPr="00161A28" w:rsidRDefault="004201DD" w:rsidP="00161A28">
            <w:pPr>
              <w:pStyle w:val="Default"/>
              <w:tabs>
                <w:tab w:val="left" w:pos="142"/>
              </w:tabs>
              <w:rPr>
                <w:rFonts w:ascii="Arial" w:hAnsi="Arial" w:cs="Arial"/>
              </w:rPr>
            </w:pPr>
          </w:p>
          <w:p w:rsidR="004201DD" w:rsidRPr="00CF7606" w:rsidRDefault="004201DD" w:rsidP="00161A28">
            <w:pPr>
              <w:pStyle w:val="Default"/>
              <w:tabs>
                <w:tab w:val="left" w:pos="142"/>
              </w:tabs>
              <w:rPr>
                <w:rFonts w:ascii="Arial" w:hAnsi="Arial" w:cs="Arial"/>
                <w:b/>
              </w:rPr>
            </w:pPr>
            <w:r w:rsidRPr="00CF7606">
              <w:rPr>
                <w:rFonts w:ascii="Arial" w:hAnsi="Arial" w:cs="Arial"/>
                <w:b/>
                <w:highlight w:val="yellow"/>
              </w:rPr>
              <w:t>YES</w:t>
            </w:r>
            <w:r w:rsidRPr="00CF7606">
              <w:rPr>
                <w:rFonts w:ascii="Arial" w:hAnsi="Arial" w:cs="Arial"/>
                <w:b/>
              </w:rPr>
              <w:t xml:space="preserve"> </w:t>
            </w:r>
            <w:r>
              <w:rPr>
                <w:rFonts w:ascii="Arial" w:hAnsi="Arial" w:cs="Arial"/>
                <w:b/>
              </w:rPr>
              <w:t xml:space="preserve"> ( By the Co-chairman of the PPG)</w:t>
            </w:r>
          </w:p>
          <w:p w:rsidR="004201DD" w:rsidRPr="00161A28" w:rsidRDefault="004201DD" w:rsidP="00161A28">
            <w:pPr>
              <w:pStyle w:val="Default"/>
              <w:tabs>
                <w:tab w:val="left" w:pos="142"/>
              </w:tabs>
              <w:rPr>
                <w:rFonts w:ascii="Arial" w:hAnsi="Arial" w:cs="Arial"/>
              </w:rPr>
            </w:pPr>
            <w:r w:rsidRPr="00161A28">
              <w:rPr>
                <w:rFonts w:ascii="Arial" w:hAnsi="Arial" w:cs="Arial"/>
              </w:rPr>
              <w:t>Date of sign off:</w:t>
            </w:r>
            <w:r>
              <w:rPr>
                <w:rFonts w:ascii="Arial" w:hAnsi="Arial" w:cs="Arial"/>
              </w:rPr>
              <w:t xml:space="preserve"> </w:t>
            </w:r>
            <w:r w:rsidRPr="00161A28">
              <w:rPr>
                <w:rFonts w:ascii="Arial" w:hAnsi="Arial" w:cs="Arial"/>
              </w:rPr>
              <w:t xml:space="preserve"> </w:t>
            </w:r>
            <w:r w:rsidRPr="00240DE3">
              <w:rPr>
                <w:rFonts w:ascii="Arial" w:hAnsi="Arial" w:cs="Arial"/>
                <w:b/>
              </w:rPr>
              <w:t>31.03.2015</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r w:rsidR="004201DD" w:rsidRPr="002649FE" w:rsidTr="00161A28">
        <w:trPr>
          <w:trHeight w:val="920"/>
        </w:trPr>
        <w:tc>
          <w:tcPr>
            <w:tcW w:w="14055" w:type="dxa"/>
          </w:tcPr>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r w:rsidRPr="00161A28">
              <w:rPr>
                <w:rFonts w:ascii="Arial" w:hAnsi="Arial" w:cs="Arial"/>
              </w:rPr>
              <w:t>How has the practice engaged with the PPG:</w:t>
            </w:r>
          </w:p>
          <w:p w:rsidR="004201DD" w:rsidRPr="00161A28"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How has the practice made efforts to engage with seldom heard groups in the practice population?</w:t>
            </w:r>
          </w:p>
          <w:p w:rsidR="004201DD" w:rsidRDefault="004201DD" w:rsidP="00161A28">
            <w:pPr>
              <w:pStyle w:val="Default"/>
              <w:tabs>
                <w:tab w:val="left" w:pos="142"/>
              </w:tabs>
              <w:rPr>
                <w:rFonts w:ascii="Arial" w:hAnsi="Arial" w:cs="Arial"/>
                <w:b/>
              </w:rPr>
            </w:pPr>
          </w:p>
          <w:p w:rsidR="004201DD" w:rsidRPr="00CF7606" w:rsidRDefault="004201DD" w:rsidP="00161A28">
            <w:pPr>
              <w:pStyle w:val="Default"/>
              <w:tabs>
                <w:tab w:val="left" w:pos="142"/>
              </w:tabs>
              <w:rPr>
                <w:rFonts w:ascii="Arial" w:hAnsi="Arial" w:cs="Arial"/>
              </w:rPr>
            </w:pPr>
            <w:r w:rsidRPr="00CF7606">
              <w:rPr>
                <w:rFonts w:ascii="Arial" w:hAnsi="Arial" w:cs="Arial"/>
              </w:rPr>
              <w:t>We have engaged with seldom heard groups which we identify from our population group. Once identified we invited patients including carers, gypsies, LGBT, asylum seekers etc. We wrote them a letter to become part of PPG . We also encourage our patients to become members of PPG, through multimedia and websites. Some of our PPG members are active in local social work and we encourage them to disseminate the information in their relevant groups like church meetings, Stay Well in Kingston etc.</w:t>
            </w:r>
          </w:p>
          <w:p w:rsidR="004201DD"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Has the practice received patient and carer feedback from a variety of sources?</w:t>
            </w:r>
          </w:p>
          <w:p w:rsidR="004201DD" w:rsidRDefault="004201DD" w:rsidP="00161A28">
            <w:pPr>
              <w:pStyle w:val="Default"/>
              <w:tabs>
                <w:tab w:val="left" w:pos="142"/>
              </w:tabs>
              <w:rPr>
                <w:rFonts w:ascii="Arial" w:hAnsi="Arial" w:cs="Arial"/>
              </w:rPr>
            </w:pPr>
          </w:p>
          <w:p w:rsidR="004201DD" w:rsidRPr="00A644EE" w:rsidRDefault="004201DD" w:rsidP="00161A28">
            <w:pPr>
              <w:pStyle w:val="Default"/>
              <w:tabs>
                <w:tab w:val="left" w:pos="142"/>
              </w:tabs>
              <w:rPr>
                <w:rFonts w:ascii="Arial" w:hAnsi="Arial" w:cs="Arial"/>
                <w:b/>
              </w:rPr>
            </w:pPr>
            <w:r w:rsidRPr="00A644EE">
              <w:rPr>
                <w:rFonts w:ascii="Arial" w:hAnsi="Arial" w:cs="Arial"/>
                <w:b/>
              </w:rPr>
              <w:t>Yes, by patient survey, sugge</w:t>
            </w:r>
            <w:r>
              <w:rPr>
                <w:rFonts w:ascii="Arial" w:hAnsi="Arial" w:cs="Arial"/>
                <w:b/>
              </w:rPr>
              <w:t>stion box, compliment letters, Friends and F</w:t>
            </w:r>
            <w:r w:rsidRPr="00A644EE">
              <w:rPr>
                <w:rFonts w:ascii="Arial" w:hAnsi="Arial" w:cs="Arial"/>
                <w:b/>
              </w:rPr>
              <w:t>amil</w:t>
            </w:r>
            <w:r>
              <w:rPr>
                <w:rFonts w:ascii="Arial" w:hAnsi="Arial" w:cs="Arial"/>
                <w:b/>
              </w:rPr>
              <w:t>y test, NHS choices website informal and ad hoc feed back to the reception staff etc.</w:t>
            </w:r>
          </w:p>
          <w:p w:rsidR="004201DD"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rPr>
            </w:pPr>
            <w:r w:rsidRPr="00161A28">
              <w:rPr>
                <w:rFonts w:ascii="Arial" w:hAnsi="Arial" w:cs="Arial"/>
              </w:rPr>
              <w:t>Was the PPG involved in the agreement of priority areas and the resulting action plan?</w:t>
            </w:r>
          </w:p>
          <w:p w:rsidR="004201DD" w:rsidRDefault="004201DD" w:rsidP="00161A28">
            <w:pPr>
              <w:pStyle w:val="Default"/>
              <w:tabs>
                <w:tab w:val="left" w:pos="142"/>
              </w:tabs>
              <w:rPr>
                <w:rFonts w:ascii="Arial" w:hAnsi="Arial" w:cs="Arial"/>
              </w:rPr>
            </w:pPr>
          </w:p>
          <w:p w:rsidR="004201DD" w:rsidRDefault="004201DD" w:rsidP="00161A28">
            <w:pPr>
              <w:pStyle w:val="Default"/>
              <w:tabs>
                <w:tab w:val="left" w:pos="142"/>
              </w:tabs>
              <w:rPr>
                <w:rFonts w:ascii="Arial" w:hAnsi="Arial" w:cs="Arial"/>
                <w:b/>
              </w:rPr>
            </w:pPr>
            <w:r w:rsidRPr="00592679">
              <w:rPr>
                <w:rFonts w:ascii="Arial" w:hAnsi="Arial" w:cs="Arial"/>
                <w:b/>
              </w:rPr>
              <w:t>Yes</w:t>
            </w:r>
          </w:p>
          <w:p w:rsidR="004201DD" w:rsidRDefault="004201DD" w:rsidP="00161A28">
            <w:pPr>
              <w:pStyle w:val="Default"/>
              <w:tabs>
                <w:tab w:val="left" w:pos="142"/>
              </w:tabs>
              <w:rPr>
                <w:rFonts w:ascii="Arial" w:hAnsi="Arial" w:cs="Arial"/>
                <w:b/>
              </w:rPr>
            </w:pPr>
          </w:p>
          <w:p w:rsidR="004201DD" w:rsidRDefault="004201DD" w:rsidP="00161A28">
            <w:pPr>
              <w:pStyle w:val="Default"/>
              <w:tabs>
                <w:tab w:val="left" w:pos="142"/>
              </w:tabs>
              <w:rPr>
                <w:rFonts w:ascii="Arial" w:hAnsi="Arial" w:cs="Arial"/>
                <w:b/>
              </w:rPr>
            </w:pPr>
          </w:p>
          <w:p w:rsidR="004201DD" w:rsidRDefault="004201DD" w:rsidP="00161A28">
            <w:pPr>
              <w:pStyle w:val="Default"/>
              <w:tabs>
                <w:tab w:val="left" w:pos="142"/>
              </w:tabs>
              <w:rPr>
                <w:rFonts w:ascii="Arial" w:hAnsi="Arial" w:cs="Arial"/>
                <w:b/>
              </w:rPr>
            </w:pPr>
          </w:p>
          <w:p w:rsidR="004201DD" w:rsidRDefault="004201DD" w:rsidP="00161A28">
            <w:pPr>
              <w:pStyle w:val="Default"/>
              <w:tabs>
                <w:tab w:val="left" w:pos="142"/>
              </w:tabs>
              <w:rPr>
                <w:rFonts w:ascii="Arial" w:hAnsi="Arial" w:cs="Arial"/>
                <w:b/>
              </w:rPr>
            </w:pPr>
          </w:p>
          <w:p w:rsidR="004201DD" w:rsidRPr="00592679" w:rsidRDefault="004201DD" w:rsidP="00161A28">
            <w:pPr>
              <w:pStyle w:val="Default"/>
              <w:tabs>
                <w:tab w:val="left" w:pos="142"/>
              </w:tabs>
              <w:rPr>
                <w:rFonts w:ascii="Arial" w:hAnsi="Arial" w:cs="Arial"/>
                <w:b/>
              </w:rPr>
            </w:pPr>
          </w:p>
          <w:p w:rsidR="004201DD" w:rsidRDefault="004201DD" w:rsidP="00161A28">
            <w:pPr>
              <w:pStyle w:val="Default"/>
              <w:tabs>
                <w:tab w:val="left" w:pos="142"/>
              </w:tabs>
              <w:rPr>
                <w:rFonts w:ascii="Arial" w:hAnsi="Arial" w:cs="Arial"/>
              </w:rPr>
            </w:pPr>
            <w:r w:rsidRPr="00161A28">
              <w:rPr>
                <w:rFonts w:ascii="Arial" w:hAnsi="Arial" w:cs="Arial"/>
              </w:rPr>
              <w:t>How has the service offered to patients and carers improved as a result of the implementation of the action plan?</w:t>
            </w:r>
          </w:p>
          <w:p w:rsidR="004201DD" w:rsidRDefault="004201DD" w:rsidP="00161A28">
            <w:pPr>
              <w:pStyle w:val="Default"/>
              <w:tabs>
                <w:tab w:val="left" w:pos="142"/>
              </w:tabs>
              <w:rPr>
                <w:rFonts w:ascii="Arial" w:hAnsi="Arial" w:cs="Arial"/>
              </w:rPr>
            </w:pPr>
          </w:p>
          <w:p w:rsidR="004201DD" w:rsidRPr="005A4D4E" w:rsidRDefault="004201DD" w:rsidP="00592679">
            <w:pPr>
              <w:pStyle w:val="Default"/>
              <w:numPr>
                <w:ilvl w:val="0"/>
                <w:numId w:val="6"/>
              </w:numPr>
              <w:tabs>
                <w:tab w:val="left" w:pos="142"/>
              </w:tabs>
              <w:rPr>
                <w:rFonts w:ascii="Arial" w:hAnsi="Arial" w:cs="Arial"/>
                <w:b/>
              </w:rPr>
            </w:pPr>
            <w:r>
              <w:rPr>
                <w:rFonts w:ascii="Arial" w:hAnsi="Arial" w:cs="Arial"/>
                <w:b/>
              </w:rPr>
              <w:t>There are</w:t>
            </w:r>
            <w:r w:rsidRPr="005A4D4E">
              <w:rPr>
                <w:rFonts w:ascii="Arial" w:hAnsi="Arial" w:cs="Arial"/>
                <w:b/>
              </w:rPr>
              <w:t xml:space="preserve"> improvement</w:t>
            </w:r>
            <w:r>
              <w:rPr>
                <w:rFonts w:ascii="Arial" w:hAnsi="Arial" w:cs="Arial"/>
                <w:b/>
              </w:rPr>
              <w:t xml:space="preserve">s such as </w:t>
            </w:r>
            <w:r w:rsidRPr="005A4D4E">
              <w:rPr>
                <w:rFonts w:ascii="Arial" w:hAnsi="Arial" w:cs="Arial"/>
                <w:b/>
              </w:rPr>
              <w:t>patient contacting the Bowel Screening Centre to request the test.</w:t>
            </w:r>
          </w:p>
          <w:p w:rsidR="004201DD" w:rsidRDefault="004201DD" w:rsidP="00592679">
            <w:pPr>
              <w:pStyle w:val="Default"/>
              <w:numPr>
                <w:ilvl w:val="0"/>
                <w:numId w:val="6"/>
              </w:numPr>
              <w:tabs>
                <w:tab w:val="left" w:pos="142"/>
              </w:tabs>
              <w:rPr>
                <w:rFonts w:ascii="Arial" w:hAnsi="Arial" w:cs="Arial"/>
                <w:b/>
              </w:rPr>
            </w:pPr>
            <w:r>
              <w:rPr>
                <w:rFonts w:ascii="Arial" w:hAnsi="Arial" w:cs="Arial"/>
                <w:b/>
              </w:rPr>
              <w:t>We have contacted all the patients who have missed the Breast Screening.</w:t>
            </w:r>
          </w:p>
          <w:p w:rsidR="004201DD" w:rsidRDefault="004201DD" w:rsidP="00592679">
            <w:pPr>
              <w:pStyle w:val="Default"/>
              <w:numPr>
                <w:ilvl w:val="0"/>
                <w:numId w:val="6"/>
              </w:numPr>
              <w:tabs>
                <w:tab w:val="left" w:pos="142"/>
              </w:tabs>
              <w:rPr>
                <w:rFonts w:ascii="Arial" w:hAnsi="Arial" w:cs="Arial"/>
                <w:b/>
              </w:rPr>
            </w:pPr>
            <w:r>
              <w:rPr>
                <w:rFonts w:ascii="Arial" w:hAnsi="Arial" w:cs="Arial"/>
                <w:b/>
              </w:rPr>
              <w:t>We have contacted patients who have failed to ring to get their significant but not urgent results. We have followed up all such patients.</w:t>
            </w:r>
          </w:p>
          <w:p w:rsidR="004201DD" w:rsidRPr="005A4D4E" w:rsidRDefault="004201DD" w:rsidP="005A4D4E">
            <w:pPr>
              <w:pStyle w:val="Default"/>
              <w:tabs>
                <w:tab w:val="left" w:pos="142"/>
              </w:tabs>
              <w:rPr>
                <w:rFonts w:ascii="Arial" w:hAnsi="Arial" w:cs="Arial"/>
                <w:b/>
              </w:rPr>
            </w:pPr>
          </w:p>
          <w:p w:rsidR="004201DD" w:rsidRPr="00161A28" w:rsidRDefault="004201DD" w:rsidP="00161A28">
            <w:pPr>
              <w:pStyle w:val="Default"/>
              <w:tabs>
                <w:tab w:val="left" w:pos="142"/>
              </w:tabs>
              <w:rPr>
                <w:rFonts w:ascii="Arial" w:hAnsi="Arial" w:cs="Arial"/>
              </w:rPr>
            </w:pPr>
            <w:r w:rsidRPr="00161A28">
              <w:rPr>
                <w:rFonts w:ascii="Arial" w:hAnsi="Arial" w:cs="Arial"/>
              </w:rPr>
              <w:t>Do you have any other comments about the PPG or practice in relation to this area of work?</w:t>
            </w:r>
          </w:p>
          <w:p w:rsidR="004201DD" w:rsidRPr="00161A28" w:rsidRDefault="004201DD" w:rsidP="00161A28">
            <w:pPr>
              <w:pStyle w:val="Default"/>
              <w:tabs>
                <w:tab w:val="left" w:pos="142"/>
              </w:tabs>
              <w:rPr>
                <w:rFonts w:ascii="Arial" w:hAnsi="Arial" w:cs="Arial"/>
              </w:rPr>
            </w:pPr>
          </w:p>
          <w:p w:rsidR="004201DD" w:rsidRPr="005A4D4E" w:rsidRDefault="004201DD" w:rsidP="00161A28">
            <w:pPr>
              <w:pStyle w:val="Default"/>
              <w:tabs>
                <w:tab w:val="left" w:pos="142"/>
              </w:tabs>
              <w:rPr>
                <w:rFonts w:ascii="Arial" w:hAnsi="Arial" w:cs="Arial"/>
                <w:b/>
              </w:rPr>
            </w:pPr>
            <w:r>
              <w:rPr>
                <w:rFonts w:ascii="Arial" w:hAnsi="Arial" w:cs="Arial"/>
                <w:b/>
              </w:rPr>
              <w:t>We have very active and constructive PPG making good suggestions for improvements.</w:t>
            </w: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p w:rsidR="004201DD" w:rsidRPr="00161A28" w:rsidRDefault="004201DD" w:rsidP="00161A28">
            <w:pPr>
              <w:pStyle w:val="Default"/>
              <w:tabs>
                <w:tab w:val="left" w:pos="142"/>
              </w:tabs>
              <w:rPr>
                <w:rFonts w:ascii="Arial" w:hAnsi="Arial" w:cs="Arial"/>
              </w:rPr>
            </w:pPr>
          </w:p>
        </w:tc>
      </w:tr>
    </w:tbl>
    <w:p w:rsidR="004201DD" w:rsidRPr="002649FE" w:rsidRDefault="004201DD"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9" w:history="1">
        <w:r w:rsidRPr="00BD4C26">
          <w:rPr>
            <w:rStyle w:val="Hyperlink"/>
            <w:rFonts w:ascii="Arial" w:hAnsi="Arial" w:cs="Arial"/>
            <w:sz w:val="24"/>
            <w:szCs w:val="24"/>
          </w:rPr>
          <w:t>nhscb.lon-sth-pcc@nhs.net</w:t>
        </w:r>
      </w:hyperlink>
      <w:r>
        <w:rPr>
          <w:rFonts w:ascii="Arial" w:hAnsi="Arial" w:cs="Arial"/>
          <w:sz w:val="24"/>
          <w:szCs w:val="24"/>
        </w:rPr>
        <w:t>by no later than 31 March 2015</w:t>
      </w:r>
    </w:p>
    <w:p w:rsidR="004201DD" w:rsidRPr="002649FE" w:rsidRDefault="004201DD">
      <w:pPr>
        <w:rPr>
          <w:rFonts w:ascii="Arial" w:hAnsi="Arial" w:cs="Arial"/>
        </w:rPr>
      </w:pPr>
    </w:p>
    <w:sectPr w:rsidR="004201DD" w:rsidRPr="002649FE" w:rsidSect="00A75AE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DD" w:rsidRDefault="004201DD" w:rsidP="00511CF4">
      <w:pPr>
        <w:spacing w:line="240" w:lineRule="auto"/>
      </w:pPr>
      <w:r>
        <w:separator/>
      </w:r>
    </w:p>
  </w:endnote>
  <w:endnote w:type="continuationSeparator" w:id="0">
    <w:p w:rsidR="004201DD" w:rsidRDefault="004201DD"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DD" w:rsidRDefault="004201DD" w:rsidP="00511CF4">
    <w:pPr>
      <w:pStyle w:val="Footer"/>
    </w:pPr>
    <w:r>
      <w:t xml:space="preserve">Page </w:t>
    </w:r>
    <w:r>
      <w:rPr>
        <w:b/>
        <w:bCs/>
      </w:rPr>
      <w:fldChar w:fldCharType="begin"/>
    </w:r>
    <w:r>
      <w:rPr>
        <w:b/>
        <w:bCs/>
      </w:rPr>
      <w:instrText xml:space="preserve"> PAGE </w:instrText>
    </w:r>
    <w:r>
      <w:rPr>
        <w:b/>
        <w:bCs/>
      </w:rPr>
      <w:fldChar w:fldCharType="separate"/>
    </w:r>
    <w:r w:rsidR="001718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7181E">
      <w:rPr>
        <w:b/>
        <w:bCs/>
        <w:noProof/>
      </w:rPr>
      <w:t>13</w:t>
    </w:r>
    <w:r>
      <w:rPr>
        <w:b/>
        <w:bCs/>
      </w:rPr>
      <w:fldChar w:fldCharType="end"/>
    </w:r>
  </w:p>
  <w:p w:rsidR="004201DD" w:rsidRDefault="0042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DD" w:rsidRDefault="004201DD" w:rsidP="00511CF4">
      <w:pPr>
        <w:spacing w:line="240" w:lineRule="auto"/>
      </w:pPr>
      <w:r>
        <w:separator/>
      </w:r>
    </w:p>
  </w:footnote>
  <w:footnote w:type="continuationSeparator" w:id="0">
    <w:p w:rsidR="004201DD" w:rsidRDefault="004201DD"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DD" w:rsidRPr="00511CF4" w:rsidRDefault="004201DD">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32"/>
    <w:multiLevelType w:val="hybridMultilevel"/>
    <w:tmpl w:val="ED70733C"/>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A90A7D"/>
    <w:multiLevelType w:val="hybridMultilevel"/>
    <w:tmpl w:val="26FE2C16"/>
    <w:lvl w:ilvl="0" w:tplc="0809000F">
      <w:start w:val="1"/>
      <w:numFmt w:val="decimal"/>
      <w:lvlText w:val="%1."/>
      <w:lvlJc w:val="left"/>
      <w:pPr>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40A58B4"/>
    <w:multiLevelType w:val="hybridMultilevel"/>
    <w:tmpl w:val="27D0E0B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4A878D8"/>
    <w:multiLevelType w:val="hybridMultilevel"/>
    <w:tmpl w:val="8480B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017E59"/>
    <w:multiLevelType w:val="hybridMultilevel"/>
    <w:tmpl w:val="8BB2C22A"/>
    <w:lvl w:ilvl="0" w:tplc="FC84091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BE77D4A"/>
    <w:multiLevelType w:val="hybridMultilevel"/>
    <w:tmpl w:val="4A040E7C"/>
    <w:lvl w:ilvl="0" w:tplc="08090011">
      <w:start w:val="1"/>
      <w:numFmt w:val="decimal"/>
      <w:lvlText w:val="%1)"/>
      <w:lvlJc w:val="left"/>
      <w:pPr>
        <w:tabs>
          <w:tab w:val="num" w:pos="1260"/>
        </w:tabs>
        <w:ind w:left="12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E8"/>
    <w:rsid w:val="00020358"/>
    <w:rsid w:val="00035DCB"/>
    <w:rsid w:val="00045E57"/>
    <w:rsid w:val="000A7DE9"/>
    <w:rsid w:val="000C561F"/>
    <w:rsid w:val="000F002B"/>
    <w:rsid w:val="0010522F"/>
    <w:rsid w:val="00117338"/>
    <w:rsid w:val="001239BA"/>
    <w:rsid w:val="00161A28"/>
    <w:rsid w:val="001673EB"/>
    <w:rsid w:val="0017181E"/>
    <w:rsid w:val="001D74D2"/>
    <w:rsid w:val="001E713E"/>
    <w:rsid w:val="00230FFD"/>
    <w:rsid w:val="0023508C"/>
    <w:rsid w:val="00240DE3"/>
    <w:rsid w:val="002649FE"/>
    <w:rsid w:val="002967AB"/>
    <w:rsid w:val="002B418E"/>
    <w:rsid w:val="002B5187"/>
    <w:rsid w:val="002E202C"/>
    <w:rsid w:val="00301879"/>
    <w:rsid w:val="00317D68"/>
    <w:rsid w:val="003374A3"/>
    <w:rsid w:val="00372A9A"/>
    <w:rsid w:val="003A184B"/>
    <w:rsid w:val="003C2FB2"/>
    <w:rsid w:val="003D58C4"/>
    <w:rsid w:val="003E33D7"/>
    <w:rsid w:val="004201DD"/>
    <w:rsid w:val="004731E6"/>
    <w:rsid w:val="004863ED"/>
    <w:rsid w:val="00493FF8"/>
    <w:rsid w:val="004D48E1"/>
    <w:rsid w:val="004E032F"/>
    <w:rsid w:val="004F7B0A"/>
    <w:rsid w:val="00511CF4"/>
    <w:rsid w:val="00514422"/>
    <w:rsid w:val="00522B36"/>
    <w:rsid w:val="0053048B"/>
    <w:rsid w:val="00592679"/>
    <w:rsid w:val="005A2EA9"/>
    <w:rsid w:val="005A4D4E"/>
    <w:rsid w:val="005B3246"/>
    <w:rsid w:val="005C7333"/>
    <w:rsid w:val="005C7447"/>
    <w:rsid w:val="005D5390"/>
    <w:rsid w:val="006877BE"/>
    <w:rsid w:val="0071309E"/>
    <w:rsid w:val="00795338"/>
    <w:rsid w:val="007C51A5"/>
    <w:rsid w:val="007D7E3A"/>
    <w:rsid w:val="007E7356"/>
    <w:rsid w:val="00820BFD"/>
    <w:rsid w:val="008307C2"/>
    <w:rsid w:val="0083258E"/>
    <w:rsid w:val="008464BB"/>
    <w:rsid w:val="008A5928"/>
    <w:rsid w:val="008D264F"/>
    <w:rsid w:val="008D3BF8"/>
    <w:rsid w:val="008F033D"/>
    <w:rsid w:val="008F514A"/>
    <w:rsid w:val="00902C10"/>
    <w:rsid w:val="00904A3F"/>
    <w:rsid w:val="0091107C"/>
    <w:rsid w:val="0091137A"/>
    <w:rsid w:val="00944864"/>
    <w:rsid w:val="0095585C"/>
    <w:rsid w:val="00992576"/>
    <w:rsid w:val="009942D8"/>
    <w:rsid w:val="009A1899"/>
    <w:rsid w:val="00A64080"/>
    <w:rsid w:val="00A644EE"/>
    <w:rsid w:val="00A75AE8"/>
    <w:rsid w:val="00A80B8D"/>
    <w:rsid w:val="00A93A87"/>
    <w:rsid w:val="00AC094D"/>
    <w:rsid w:val="00AD0111"/>
    <w:rsid w:val="00AF47D7"/>
    <w:rsid w:val="00B616D9"/>
    <w:rsid w:val="00BB0B13"/>
    <w:rsid w:val="00BC6700"/>
    <w:rsid w:val="00BD4C26"/>
    <w:rsid w:val="00C01F85"/>
    <w:rsid w:val="00C04F29"/>
    <w:rsid w:val="00C60C54"/>
    <w:rsid w:val="00C746AD"/>
    <w:rsid w:val="00C7480C"/>
    <w:rsid w:val="00C86C68"/>
    <w:rsid w:val="00CE3FC6"/>
    <w:rsid w:val="00CF7606"/>
    <w:rsid w:val="00D049D6"/>
    <w:rsid w:val="00D1663B"/>
    <w:rsid w:val="00D6415E"/>
    <w:rsid w:val="00D941CB"/>
    <w:rsid w:val="00DB170B"/>
    <w:rsid w:val="00DB35BA"/>
    <w:rsid w:val="00DC3AE9"/>
    <w:rsid w:val="00DD674D"/>
    <w:rsid w:val="00E13161"/>
    <w:rsid w:val="00E63747"/>
    <w:rsid w:val="00E73061"/>
    <w:rsid w:val="00ED23D4"/>
    <w:rsid w:val="00F040A6"/>
    <w:rsid w:val="00F269A3"/>
    <w:rsid w:val="00F72635"/>
    <w:rsid w:val="00FC3858"/>
    <w:rsid w:val="00FF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rsid w:val="00511CF4"/>
    <w:pPr>
      <w:tabs>
        <w:tab w:val="center" w:pos="4513"/>
        <w:tab w:val="right" w:pos="9026"/>
      </w:tabs>
      <w:spacing w:line="240" w:lineRule="auto"/>
    </w:pPr>
  </w:style>
  <w:style w:type="character" w:customStyle="1" w:styleId="HeaderChar">
    <w:name w:val="Header Char"/>
    <w:basedOn w:val="DefaultParagraphFont"/>
    <w:link w:val="Header"/>
    <w:uiPriority w:val="99"/>
    <w:locked/>
    <w:rsid w:val="00511CF4"/>
    <w:rPr>
      <w:rFonts w:ascii="Calibri" w:hAnsi="Calibri" w:cs="Times New Roman"/>
      <w:sz w:val="22"/>
      <w:lang w:eastAsia="en-GB"/>
    </w:rPr>
  </w:style>
  <w:style w:type="paragraph" w:styleId="Footer">
    <w:name w:val="footer"/>
    <w:basedOn w:val="Normal"/>
    <w:link w:val="FooterChar"/>
    <w:uiPriority w:val="99"/>
    <w:rsid w:val="00511CF4"/>
    <w:pPr>
      <w:tabs>
        <w:tab w:val="center" w:pos="4513"/>
        <w:tab w:val="right" w:pos="9026"/>
      </w:tabs>
      <w:spacing w:line="240" w:lineRule="auto"/>
    </w:pPr>
  </w:style>
  <w:style w:type="character" w:customStyle="1" w:styleId="FooterChar">
    <w:name w:val="Footer Char"/>
    <w:basedOn w:val="DefaultParagraphFont"/>
    <w:link w:val="Footer"/>
    <w:uiPriority w:val="99"/>
    <w:locked/>
    <w:rsid w:val="00511CF4"/>
    <w:rPr>
      <w:rFonts w:ascii="Calibri" w:hAnsi="Calibri" w:cs="Times New Roman"/>
      <w:sz w:val="22"/>
      <w:lang w:eastAsia="en-GB"/>
    </w:rPr>
  </w:style>
  <w:style w:type="paragraph" w:styleId="BalloonText">
    <w:name w:val="Balloon Text"/>
    <w:basedOn w:val="Normal"/>
    <w:link w:val="BalloonTextChar"/>
    <w:uiPriority w:val="99"/>
    <w:semiHidden/>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CF4"/>
    <w:rPr>
      <w:rFonts w:ascii="Tahoma" w:hAnsi="Tahoma" w:cs="Tahoma"/>
      <w:sz w:val="16"/>
      <w:szCs w:val="16"/>
      <w:lang w:eastAsia="en-GB"/>
    </w:rPr>
  </w:style>
  <w:style w:type="character" w:styleId="Hyperlink">
    <w:name w:val="Hyperlink"/>
    <w:basedOn w:val="DefaultParagraphFont"/>
    <w:uiPriority w:val="99"/>
    <w:rsid w:val="003A184B"/>
    <w:rPr>
      <w:rFonts w:cs="Times New Roman"/>
      <w:color w:val="0563C1"/>
      <w:u w:val="single"/>
    </w:rPr>
  </w:style>
  <w:style w:type="character" w:styleId="FollowedHyperlink">
    <w:name w:val="FollowedHyperlink"/>
    <w:basedOn w:val="DefaultParagraphFont"/>
    <w:uiPriority w:val="99"/>
    <w:rsid w:val="00240DE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cb.lon-sth-pcc@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scb.lon-sth-pc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1361</Words>
  <Characters>7758</Characters>
  <Application>Microsoft Office Word</Application>
  <DocSecurity>0</DocSecurity>
  <Lines>64</Lines>
  <Paragraphs>18</Paragraphs>
  <ScaleCrop>false</ScaleCrop>
  <Company>NHS Confed</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Shujaat Ali</cp:lastModifiedBy>
  <cp:revision>3</cp:revision>
  <dcterms:created xsi:type="dcterms:W3CDTF">2015-03-31T12:04:00Z</dcterms:created>
  <dcterms:modified xsi:type="dcterms:W3CDTF">2015-03-31T12:12:00Z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